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0E6" w:rsidRPr="00BC22D9" w:rsidRDefault="00541FCB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07pt;margin-top:-25.2pt;width:272.4pt;height:73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43CD" w:rsidRDefault="00EB43CD" w:rsidP="00E230E6">
                  <w:pPr>
                    <w:widowControl/>
                    <w:suppressAutoHyphens/>
                    <w:autoSpaceDE/>
                    <w:adjustRightInd/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</w:t>
                  </w:r>
                  <w:r w:rsidR="00537189">
                    <w:t>аммы «Информатика</w:t>
                  </w:r>
                  <w:r>
                    <w:t>»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5732A3">
                    <w:t>формы обучения очная, за</w:t>
                  </w:r>
                  <w:r>
                    <w:t>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</w:t>
                  </w:r>
                  <w:r w:rsidRPr="00C32F0E">
                    <w:t xml:space="preserve">ректора ОмГА от </w:t>
                  </w:r>
                  <w:r w:rsidR="006F4E57">
                    <w:t>28.03.2022№28</w:t>
                  </w:r>
                </w:p>
                <w:p w:rsidR="00EB43CD" w:rsidRDefault="00EB43CD" w:rsidP="00E230E6">
                  <w:pPr>
                    <w:jc w:val="both"/>
                  </w:pPr>
                </w:p>
              </w:txbxContent>
            </v:textbox>
          </v:shape>
        </w:pict>
      </w: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C22D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C22D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C22D9">
        <w:rPr>
          <w:rFonts w:eastAsia="Courier New"/>
          <w:noProof/>
          <w:sz w:val="24"/>
          <w:szCs w:val="24"/>
          <w:lang w:bidi="ru-RU"/>
        </w:rPr>
        <w:t>Кафедра «</w:t>
      </w:r>
      <w:r w:rsidRPr="00BC22D9">
        <w:rPr>
          <w:sz w:val="24"/>
          <w:szCs w:val="24"/>
        </w:rPr>
        <w:t>Педагогики, психологии и социальной работы</w:t>
      </w:r>
      <w:r w:rsidRPr="00BC22D9">
        <w:rPr>
          <w:rFonts w:eastAsia="Courier New"/>
          <w:noProof/>
          <w:sz w:val="24"/>
          <w:szCs w:val="24"/>
          <w:lang w:bidi="ru-RU"/>
        </w:rPr>
        <w:t>»</w: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E230E6" w:rsidRPr="00BC22D9" w:rsidRDefault="00541FCB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B43CD" w:rsidRPr="00C94464" w:rsidRDefault="00EB43CD" w:rsidP="00E230E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43CD" w:rsidRPr="00C94464" w:rsidRDefault="00EB43CD" w:rsidP="00E230E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B43CD" w:rsidRDefault="00EB43CD" w:rsidP="00E230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43CD" w:rsidRPr="00C94464" w:rsidRDefault="00EB43CD" w:rsidP="00E230E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B43CD" w:rsidRPr="00C94464" w:rsidRDefault="006F4E57" w:rsidP="00E230E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EB43CD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230E6" w:rsidRPr="00BC22D9" w:rsidRDefault="00E230E6" w:rsidP="00E230E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C22D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230E6" w:rsidRPr="00BC22D9" w:rsidRDefault="00E230E6" w:rsidP="00E230E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BC22D9">
        <w:rPr>
          <w:b/>
          <w:bCs/>
          <w:sz w:val="24"/>
          <w:szCs w:val="24"/>
        </w:rPr>
        <w:t>ОБЩАЯ И ВОЗРАСТНАЯ ПСИХОЛОГИЯ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C22D9">
        <w:rPr>
          <w:bCs/>
          <w:sz w:val="24"/>
          <w:szCs w:val="24"/>
        </w:rPr>
        <w:t>Б1.Б.07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230E6" w:rsidRPr="00BC22D9" w:rsidRDefault="00E230E6" w:rsidP="00E230E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230E6" w:rsidRPr="00BC22D9" w:rsidRDefault="00E230E6" w:rsidP="00E230E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C22D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C22D9">
        <w:rPr>
          <w:b/>
          <w:color w:val="000000"/>
          <w:sz w:val="24"/>
          <w:szCs w:val="24"/>
        </w:rPr>
        <w:t>44.03.01 Педагогическое образование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>(уровень бакалавриата)</w:t>
      </w:r>
      <w:r w:rsidRPr="00BC22D9">
        <w:rPr>
          <w:rFonts w:eastAsia="Courier New"/>
          <w:sz w:val="24"/>
          <w:szCs w:val="24"/>
          <w:lang w:bidi="ru-RU"/>
        </w:rPr>
        <w:cr/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E15EEB">
        <w:rPr>
          <w:rFonts w:eastAsia="Courier New"/>
          <w:b/>
          <w:sz w:val="24"/>
          <w:szCs w:val="24"/>
          <w:lang w:bidi="ru-RU"/>
        </w:rPr>
        <w:t>«</w:t>
      </w:r>
      <w:r w:rsidR="004B6EF1">
        <w:rPr>
          <w:rFonts w:eastAsia="Courier New"/>
          <w:b/>
          <w:sz w:val="24"/>
          <w:szCs w:val="24"/>
          <w:lang w:bidi="ru-RU"/>
        </w:rPr>
        <w:t>Информатика</w:t>
      </w:r>
      <w:r w:rsidR="00E15EEB">
        <w:rPr>
          <w:rFonts w:eastAsia="Courier New"/>
          <w:b/>
          <w:sz w:val="24"/>
          <w:szCs w:val="24"/>
          <w:lang w:bidi="ru-RU"/>
        </w:rPr>
        <w:t>»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C22D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A71CD5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E230E6" w:rsidRPr="00BC22D9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4E364B">
        <w:rPr>
          <w:rFonts w:eastAsia="SimSun"/>
          <w:kern w:val="2"/>
          <w:sz w:val="24"/>
          <w:szCs w:val="24"/>
          <w:lang w:eastAsia="hi-IN" w:bidi="hi-IN"/>
        </w:rPr>
        <w:t>8</w:t>
      </w:r>
      <w:r w:rsidR="00E230E6" w:rsidRPr="00FD653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E230E6" w:rsidRPr="00BC22D9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AA168B" w:rsidRDefault="00A71CD5" w:rsidP="00E230E6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</w:t>
      </w:r>
      <w:r w:rsidR="006F4E57">
        <w:rPr>
          <w:sz w:val="24"/>
          <w:szCs w:val="24"/>
        </w:rPr>
        <w:t>2</w:t>
      </w:r>
    </w:p>
    <w:p w:rsidR="00EB43CD" w:rsidRDefault="00EB43CD" w:rsidP="00E230E6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E230E6" w:rsidRPr="00BC22D9" w:rsidRDefault="00E230E6" w:rsidP="00E230E6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BC22D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230E6" w:rsidRPr="00BC22D9" w:rsidRDefault="00E230E6" w:rsidP="00E230E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30E6" w:rsidRPr="00BC22D9" w:rsidRDefault="00E230E6" w:rsidP="00E230E6">
      <w:pPr>
        <w:spacing w:after="160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BC22D9">
        <w:rPr>
          <w:color w:val="000000"/>
          <w:spacing w:val="-3"/>
          <w:sz w:val="24"/>
          <w:szCs w:val="24"/>
          <w:lang w:eastAsia="en-US"/>
        </w:rPr>
        <w:t>к.</w:t>
      </w:r>
      <w:r w:rsidR="00DF7E89">
        <w:rPr>
          <w:color w:val="000000"/>
          <w:spacing w:val="-3"/>
          <w:sz w:val="24"/>
          <w:szCs w:val="24"/>
          <w:lang w:eastAsia="en-US"/>
        </w:rPr>
        <w:t>псх</w:t>
      </w:r>
      <w:r w:rsidR="00537189">
        <w:rPr>
          <w:color w:val="000000"/>
          <w:spacing w:val="-3"/>
          <w:sz w:val="24"/>
          <w:szCs w:val="24"/>
          <w:lang w:eastAsia="en-US"/>
        </w:rPr>
        <w:t>.н, доцент В.Г.Пинигин</w:t>
      </w:r>
      <w:r w:rsidRPr="00BC22D9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E230E6" w:rsidRPr="00BC22D9" w:rsidRDefault="00E230E6" w:rsidP="00E230E6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BC22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BC22D9">
        <w:rPr>
          <w:sz w:val="24"/>
          <w:szCs w:val="24"/>
        </w:rPr>
        <w:t>Педагогики, психологии и социальной работы</w:t>
      </w:r>
      <w:r w:rsidRPr="00BC22D9">
        <w:rPr>
          <w:spacing w:val="-3"/>
          <w:sz w:val="24"/>
          <w:szCs w:val="24"/>
          <w:lang w:eastAsia="en-US"/>
        </w:rPr>
        <w:t>»</w:t>
      </w:r>
    </w:p>
    <w:p w:rsidR="00E230E6" w:rsidRPr="00BC22D9" w:rsidRDefault="00E230E6" w:rsidP="00E230E6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BC22D9">
        <w:rPr>
          <w:spacing w:val="-3"/>
          <w:sz w:val="24"/>
          <w:szCs w:val="24"/>
          <w:lang w:eastAsia="en-US"/>
        </w:rPr>
        <w:t xml:space="preserve">Протокол от </w:t>
      </w:r>
      <w:r w:rsidR="006F4E57">
        <w:rPr>
          <w:color w:val="000000"/>
          <w:sz w:val="24"/>
          <w:szCs w:val="24"/>
        </w:rPr>
        <w:t>25 марта 2022</w:t>
      </w:r>
      <w:r w:rsidR="00EB43CD" w:rsidRPr="00EB43CD">
        <w:rPr>
          <w:color w:val="000000"/>
          <w:sz w:val="24"/>
          <w:szCs w:val="24"/>
        </w:rPr>
        <w:t>г. №8</w:t>
      </w:r>
    </w:p>
    <w:p w:rsidR="00E230E6" w:rsidRPr="00BC22D9" w:rsidRDefault="00E230E6" w:rsidP="00E230E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30E6" w:rsidRPr="00BC22D9" w:rsidRDefault="00E230E6" w:rsidP="00E230E6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BC22D9">
        <w:rPr>
          <w:spacing w:val="-3"/>
          <w:sz w:val="24"/>
          <w:szCs w:val="24"/>
          <w:lang w:eastAsia="en-US"/>
        </w:rPr>
        <w:t>Зав. кафедрой д.п.н.</w:t>
      </w:r>
      <w:r w:rsidR="00537189">
        <w:rPr>
          <w:spacing w:val="-3"/>
          <w:sz w:val="24"/>
          <w:szCs w:val="24"/>
          <w:lang w:eastAsia="en-US"/>
        </w:rPr>
        <w:t xml:space="preserve">, профессор Е.В. Лопанова </w:t>
      </w:r>
    </w:p>
    <w:p w:rsidR="00DF1076" w:rsidRPr="00BC22D9" w:rsidRDefault="00E230E6" w:rsidP="00E230E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C22D9">
        <w:rPr>
          <w:spacing w:val="-3"/>
          <w:sz w:val="24"/>
          <w:szCs w:val="24"/>
          <w:lang w:eastAsia="en-US"/>
        </w:rPr>
        <w:br w:type="page"/>
      </w:r>
      <w:r w:rsidR="00DF1076" w:rsidRPr="00BC22D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C22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Наименован</w:t>
            </w:r>
            <w:r w:rsidR="004A68C9" w:rsidRPr="00BC22D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C22D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C22D9">
              <w:rPr>
                <w:sz w:val="24"/>
                <w:szCs w:val="24"/>
              </w:rPr>
              <w:t xml:space="preserve">для </w:t>
            </w:r>
            <w:r w:rsidRPr="00BC22D9">
              <w:rPr>
                <w:sz w:val="24"/>
                <w:szCs w:val="24"/>
              </w:rPr>
              <w:t>самостоятельной р</w:t>
            </w:r>
            <w:r w:rsidR="004A68C9" w:rsidRPr="00BC22D9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F90DAE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F90DAE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F90DAE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Методические указания для обу</w:t>
            </w:r>
            <w:r w:rsidR="004A68C9" w:rsidRPr="00BC22D9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F90DA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F90DAE" w:rsidRPr="00BC22D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F90DA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F90DAE" w:rsidRPr="00BC22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C22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BC22D9" w:rsidRDefault="00DF1076" w:rsidP="001A6533">
      <w:pPr>
        <w:spacing w:after="160" w:line="256" w:lineRule="auto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br w:type="page"/>
      </w:r>
    </w:p>
    <w:p w:rsidR="002933E5" w:rsidRPr="00BC22D9" w:rsidRDefault="002933E5" w:rsidP="00F90DA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C22D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BC22D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BC22D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C22D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BC22D9" w:rsidRDefault="005C20F0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BC22D9">
        <w:rPr>
          <w:sz w:val="24"/>
          <w:szCs w:val="24"/>
        </w:rPr>
        <w:t xml:space="preserve">по направлению подготовки </w:t>
      </w:r>
      <w:r w:rsidR="00A86303" w:rsidRPr="00BC22D9">
        <w:rPr>
          <w:sz w:val="24"/>
          <w:szCs w:val="24"/>
        </w:rPr>
        <w:t>44.03.01 «Педагогическое образование»</w:t>
      </w:r>
      <w:r w:rsidR="004A68C9" w:rsidRPr="00BC22D9">
        <w:rPr>
          <w:sz w:val="24"/>
          <w:szCs w:val="24"/>
        </w:rPr>
        <w:t xml:space="preserve"> (уровень бакалавриата)</w:t>
      </w:r>
      <w:r w:rsidRPr="00BC22D9">
        <w:rPr>
          <w:sz w:val="24"/>
          <w:szCs w:val="24"/>
        </w:rPr>
        <w:t xml:space="preserve">, утвержденного </w:t>
      </w:r>
      <w:r w:rsidR="004A68C9" w:rsidRPr="00BC22D9">
        <w:rPr>
          <w:sz w:val="24"/>
          <w:szCs w:val="24"/>
        </w:rPr>
        <w:t>П</w:t>
      </w:r>
      <w:r w:rsidRPr="00BC22D9">
        <w:rPr>
          <w:sz w:val="24"/>
          <w:szCs w:val="24"/>
        </w:rPr>
        <w:t xml:space="preserve">риказом Минобрнауки России </w:t>
      </w:r>
      <w:r w:rsidR="00A86303" w:rsidRPr="00BC22D9">
        <w:rPr>
          <w:sz w:val="24"/>
          <w:szCs w:val="24"/>
        </w:rPr>
        <w:t>от 04.12.2015 N 1426</w:t>
      </w:r>
      <w:r w:rsidR="004A68C9"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</w:rPr>
        <w:t xml:space="preserve">(зарегистрирован в </w:t>
      </w:r>
      <w:r w:rsidR="004A68C9" w:rsidRPr="00BC22D9">
        <w:rPr>
          <w:sz w:val="24"/>
          <w:szCs w:val="24"/>
        </w:rPr>
        <w:t xml:space="preserve">Минюсте России </w:t>
      </w:r>
      <w:r w:rsidR="00A86303" w:rsidRPr="00BC22D9">
        <w:rPr>
          <w:sz w:val="24"/>
          <w:szCs w:val="24"/>
        </w:rPr>
        <w:t>11.01.2016 N 40536</w:t>
      </w:r>
      <w:r w:rsidRPr="00BC22D9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6F4E57" w:rsidRPr="006F4E57" w:rsidRDefault="00395388" w:rsidP="006F4E57">
      <w:pPr>
        <w:ind w:firstLine="708"/>
        <w:jc w:val="both"/>
        <w:rPr>
          <w:rFonts w:eastAsia="Calibri"/>
          <w:sz w:val="24"/>
          <w:szCs w:val="24"/>
        </w:rPr>
      </w:pPr>
      <w:r w:rsidRPr="00BC22D9">
        <w:rPr>
          <w:sz w:val="24"/>
          <w:szCs w:val="24"/>
          <w:lang w:eastAsia="en-US"/>
        </w:rPr>
        <w:t xml:space="preserve">- </w:t>
      </w:r>
      <w:r w:rsidR="006F4E57" w:rsidRPr="006F4E57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F4E57" w:rsidRPr="006F4E57" w:rsidRDefault="006F4E57" w:rsidP="006F4E57">
      <w:pPr>
        <w:ind w:firstLine="709"/>
        <w:jc w:val="both"/>
        <w:rPr>
          <w:rFonts w:eastAsia="Calibri"/>
          <w:sz w:val="24"/>
          <w:szCs w:val="24"/>
        </w:rPr>
      </w:pPr>
      <w:r w:rsidRPr="006F4E57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F4E57" w:rsidRPr="006F4E57" w:rsidRDefault="006F4E57" w:rsidP="006F4E57">
      <w:pPr>
        <w:ind w:firstLine="708"/>
        <w:jc w:val="both"/>
        <w:rPr>
          <w:rFonts w:eastAsia="Calibri"/>
          <w:sz w:val="24"/>
          <w:szCs w:val="24"/>
        </w:rPr>
      </w:pPr>
      <w:r w:rsidRPr="006F4E57">
        <w:rPr>
          <w:rFonts w:eastAsia="Calibri"/>
          <w:sz w:val="24"/>
          <w:szCs w:val="24"/>
        </w:rPr>
        <w:t xml:space="preserve">- </w:t>
      </w:r>
      <w:r w:rsidRPr="006F4E57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F4E57" w:rsidRPr="006F4E57" w:rsidRDefault="006F4E57" w:rsidP="006F4E57">
      <w:pPr>
        <w:ind w:firstLine="709"/>
        <w:jc w:val="both"/>
        <w:rPr>
          <w:rFonts w:eastAsia="Calibri"/>
          <w:sz w:val="24"/>
          <w:szCs w:val="24"/>
        </w:rPr>
      </w:pPr>
      <w:r w:rsidRPr="006F4E57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F4E57" w:rsidRPr="006F4E57" w:rsidRDefault="006F4E57" w:rsidP="006F4E57">
      <w:pPr>
        <w:ind w:firstLine="708"/>
        <w:jc w:val="both"/>
        <w:rPr>
          <w:rFonts w:eastAsia="Calibri"/>
          <w:sz w:val="24"/>
          <w:szCs w:val="24"/>
        </w:rPr>
      </w:pPr>
      <w:r w:rsidRPr="006F4E5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F4E57" w:rsidRPr="006F4E57" w:rsidRDefault="006F4E57" w:rsidP="006F4E57">
      <w:pPr>
        <w:ind w:firstLine="708"/>
        <w:jc w:val="both"/>
        <w:rPr>
          <w:rFonts w:eastAsia="Calibri"/>
          <w:sz w:val="24"/>
          <w:szCs w:val="24"/>
        </w:rPr>
      </w:pPr>
      <w:r w:rsidRPr="006F4E57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5388" w:rsidRPr="00BC22D9" w:rsidRDefault="006F4E57" w:rsidP="006F4E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4E5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0DAE" w:rsidRPr="00BC22D9" w:rsidRDefault="00F90DAE" w:rsidP="00F90DAE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C22D9">
        <w:rPr>
          <w:color w:val="000000"/>
          <w:sz w:val="24"/>
          <w:szCs w:val="24"/>
          <w:lang w:eastAsia="en-US"/>
        </w:rPr>
        <w:t xml:space="preserve">- </w:t>
      </w:r>
      <w:r w:rsidRPr="00BC22D9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BC22D9">
        <w:rPr>
          <w:sz w:val="24"/>
          <w:szCs w:val="24"/>
        </w:rPr>
        <w:t>по направлению подготовки 44.03.01 «Педагогическое образование»</w:t>
      </w:r>
      <w:r w:rsidR="0065695C">
        <w:rPr>
          <w:sz w:val="24"/>
          <w:szCs w:val="24"/>
        </w:rPr>
        <w:t xml:space="preserve"> </w:t>
      </w:r>
      <w:r w:rsidRPr="00BC22D9">
        <w:rPr>
          <w:sz w:val="24"/>
          <w:szCs w:val="24"/>
        </w:rPr>
        <w:t xml:space="preserve">уровень бакалавриата), направленность (профиль) программы  </w:t>
      </w:r>
      <w:r w:rsidR="00537189">
        <w:rPr>
          <w:sz w:val="24"/>
          <w:szCs w:val="24"/>
        </w:rPr>
        <w:t>«Информатика</w:t>
      </w:r>
      <w:r w:rsidR="00E15EEB">
        <w:rPr>
          <w:sz w:val="24"/>
          <w:szCs w:val="24"/>
        </w:rPr>
        <w:t>»</w:t>
      </w:r>
      <w:r w:rsidRPr="00BC22D9">
        <w:rPr>
          <w:sz w:val="24"/>
          <w:szCs w:val="24"/>
        </w:rPr>
        <w:t xml:space="preserve">; </w:t>
      </w:r>
      <w:r w:rsidRPr="00BC22D9">
        <w:rPr>
          <w:sz w:val="24"/>
          <w:szCs w:val="24"/>
          <w:lang w:eastAsia="en-US"/>
        </w:rPr>
        <w:t>форма</w:t>
      </w:r>
      <w:r w:rsidRPr="00BC22D9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EB43CD">
        <w:rPr>
          <w:sz w:val="24"/>
          <w:szCs w:val="24"/>
        </w:rPr>
        <w:t>202</w:t>
      </w:r>
      <w:r w:rsidR="006F4E57">
        <w:rPr>
          <w:sz w:val="24"/>
          <w:szCs w:val="24"/>
        </w:rPr>
        <w:t>2/2023</w:t>
      </w:r>
      <w:r w:rsidRPr="00BC22D9">
        <w:rPr>
          <w:sz w:val="24"/>
          <w:szCs w:val="24"/>
        </w:rPr>
        <w:t xml:space="preserve"> учебный год, </w:t>
      </w:r>
      <w:r w:rsidRPr="00BC22D9">
        <w:rPr>
          <w:sz w:val="24"/>
          <w:szCs w:val="24"/>
          <w:lang w:eastAsia="en-US"/>
        </w:rPr>
        <w:t xml:space="preserve">утвержденного приказом ректора от </w:t>
      </w:r>
      <w:r w:rsidR="006F4E57">
        <w:rPr>
          <w:sz w:val="24"/>
          <w:szCs w:val="24"/>
          <w:lang w:eastAsia="en-US"/>
        </w:rPr>
        <w:t>28.03.2022</w:t>
      </w:r>
      <w:r w:rsidR="00A71CD5">
        <w:rPr>
          <w:sz w:val="24"/>
          <w:szCs w:val="24"/>
          <w:lang w:eastAsia="en-US"/>
        </w:rPr>
        <w:t xml:space="preserve"> </w:t>
      </w:r>
      <w:r w:rsidR="00A71CD5" w:rsidRPr="006E1872">
        <w:rPr>
          <w:sz w:val="24"/>
          <w:szCs w:val="24"/>
          <w:lang w:eastAsia="en-US"/>
        </w:rPr>
        <w:t xml:space="preserve">№ </w:t>
      </w:r>
      <w:r w:rsidR="006F4E57">
        <w:rPr>
          <w:sz w:val="24"/>
          <w:szCs w:val="24"/>
          <w:lang w:eastAsia="en-US"/>
        </w:rPr>
        <w:t>28</w:t>
      </w:r>
      <w:r w:rsidRPr="00BC22D9">
        <w:rPr>
          <w:sz w:val="24"/>
          <w:szCs w:val="24"/>
          <w:lang w:eastAsia="en-US"/>
        </w:rPr>
        <w:t>;</w:t>
      </w:r>
    </w:p>
    <w:p w:rsidR="00F90DAE" w:rsidRPr="00BC22D9" w:rsidRDefault="00F90DAE" w:rsidP="00F90DAE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C22D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C22D9">
        <w:rPr>
          <w:sz w:val="24"/>
          <w:szCs w:val="24"/>
        </w:rPr>
        <w:t>по направлению подготовки 44.03.01 «Педагогическое образование»</w:t>
      </w:r>
      <w:r w:rsidRPr="00BC22D9">
        <w:rPr>
          <w:b/>
          <w:sz w:val="24"/>
          <w:szCs w:val="24"/>
        </w:rPr>
        <w:t xml:space="preserve"> </w:t>
      </w:r>
      <w:r w:rsidRPr="00BC22D9">
        <w:rPr>
          <w:sz w:val="24"/>
          <w:szCs w:val="24"/>
        </w:rPr>
        <w:t xml:space="preserve">(уровень бакалавриата), направленность (профиль) программы  </w:t>
      </w:r>
      <w:r w:rsidR="00537189">
        <w:rPr>
          <w:sz w:val="24"/>
          <w:szCs w:val="24"/>
        </w:rPr>
        <w:t>«Информатика</w:t>
      </w:r>
      <w:r w:rsidR="00E15EEB">
        <w:rPr>
          <w:sz w:val="24"/>
          <w:szCs w:val="24"/>
        </w:rPr>
        <w:t>»</w:t>
      </w:r>
      <w:r w:rsidRPr="00BC22D9">
        <w:rPr>
          <w:sz w:val="24"/>
          <w:szCs w:val="24"/>
        </w:rPr>
        <w:t xml:space="preserve">; </w:t>
      </w:r>
      <w:r w:rsidRPr="00BC22D9">
        <w:rPr>
          <w:sz w:val="24"/>
          <w:szCs w:val="24"/>
          <w:lang w:eastAsia="en-US"/>
        </w:rPr>
        <w:t xml:space="preserve">форма обучения – </w:t>
      </w:r>
      <w:r w:rsidR="00727F7D" w:rsidRPr="00BC22D9">
        <w:rPr>
          <w:sz w:val="24"/>
          <w:szCs w:val="24"/>
          <w:lang w:eastAsia="en-US"/>
        </w:rPr>
        <w:t>за</w:t>
      </w:r>
      <w:r w:rsidRPr="00BC22D9">
        <w:rPr>
          <w:sz w:val="24"/>
          <w:szCs w:val="24"/>
          <w:lang w:eastAsia="en-US"/>
        </w:rPr>
        <w:t xml:space="preserve">очная на </w:t>
      </w:r>
      <w:r w:rsidR="006F4E57">
        <w:rPr>
          <w:sz w:val="24"/>
          <w:szCs w:val="24"/>
        </w:rPr>
        <w:t>2022/2023</w:t>
      </w:r>
      <w:r w:rsidRPr="00BC22D9">
        <w:rPr>
          <w:sz w:val="24"/>
          <w:szCs w:val="24"/>
        </w:rPr>
        <w:t xml:space="preserve"> учебный год, </w:t>
      </w:r>
      <w:r w:rsidRPr="00BC22D9">
        <w:rPr>
          <w:sz w:val="24"/>
          <w:szCs w:val="24"/>
          <w:lang w:eastAsia="en-US"/>
        </w:rPr>
        <w:t xml:space="preserve">утвержденного приказом ректора от </w:t>
      </w:r>
      <w:r w:rsidR="006F4E57">
        <w:rPr>
          <w:sz w:val="24"/>
          <w:szCs w:val="24"/>
          <w:lang w:eastAsia="en-US"/>
        </w:rPr>
        <w:t>28.03.2022</w:t>
      </w:r>
      <w:r w:rsidR="00A71CD5">
        <w:rPr>
          <w:sz w:val="24"/>
          <w:szCs w:val="24"/>
          <w:lang w:eastAsia="en-US"/>
        </w:rPr>
        <w:t xml:space="preserve"> </w:t>
      </w:r>
      <w:r w:rsidR="00A71CD5" w:rsidRPr="006E1872">
        <w:rPr>
          <w:sz w:val="24"/>
          <w:szCs w:val="24"/>
          <w:lang w:eastAsia="en-US"/>
        </w:rPr>
        <w:t xml:space="preserve">№ </w:t>
      </w:r>
      <w:r w:rsidR="006F4E57">
        <w:rPr>
          <w:sz w:val="24"/>
          <w:szCs w:val="24"/>
          <w:lang w:eastAsia="en-US"/>
        </w:rPr>
        <w:t>28</w:t>
      </w:r>
      <w:r w:rsidRPr="00BC22D9">
        <w:rPr>
          <w:sz w:val="24"/>
          <w:szCs w:val="24"/>
          <w:lang w:eastAsia="en-US"/>
        </w:rPr>
        <w:t>;</w:t>
      </w:r>
    </w:p>
    <w:p w:rsidR="00395388" w:rsidRPr="00BC22D9" w:rsidRDefault="00395388" w:rsidP="00395388">
      <w:pPr>
        <w:widowControl/>
        <w:suppressAutoHyphens/>
        <w:autoSpaceDE/>
        <w:adjustRightInd/>
        <w:ind w:firstLine="720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C22D9">
        <w:rPr>
          <w:b/>
          <w:bCs/>
          <w:sz w:val="24"/>
          <w:szCs w:val="24"/>
        </w:rPr>
        <w:t>Б1.Б.</w:t>
      </w:r>
      <w:r w:rsidR="00AF323C" w:rsidRPr="00BC22D9">
        <w:rPr>
          <w:b/>
          <w:bCs/>
          <w:sz w:val="24"/>
          <w:szCs w:val="24"/>
        </w:rPr>
        <w:t>07</w:t>
      </w:r>
      <w:r w:rsidRPr="00BC22D9">
        <w:rPr>
          <w:b/>
          <w:bCs/>
          <w:sz w:val="24"/>
          <w:szCs w:val="24"/>
        </w:rPr>
        <w:t xml:space="preserve"> </w:t>
      </w:r>
      <w:r w:rsidRPr="00BC22D9">
        <w:rPr>
          <w:b/>
          <w:sz w:val="24"/>
          <w:szCs w:val="24"/>
        </w:rPr>
        <w:t>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b/>
          <w:sz w:val="24"/>
          <w:szCs w:val="24"/>
        </w:rPr>
        <w:t xml:space="preserve">» в течение </w:t>
      </w:r>
      <w:r w:rsidR="006F4E57">
        <w:rPr>
          <w:b/>
          <w:sz w:val="24"/>
          <w:szCs w:val="24"/>
        </w:rPr>
        <w:t>2022/2023</w:t>
      </w:r>
      <w:r w:rsidRPr="00BC22D9">
        <w:rPr>
          <w:b/>
          <w:sz w:val="24"/>
          <w:szCs w:val="24"/>
        </w:rPr>
        <w:t xml:space="preserve"> учебного года:</w:t>
      </w:r>
    </w:p>
    <w:p w:rsidR="00395388" w:rsidRPr="00BC22D9" w:rsidRDefault="00567ACB" w:rsidP="00395388">
      <w:pPr>
        <w:ind w:firstLine="709"/>
        <w:jc w:val="both"/>
        <w:rPr>
          <w:color w:val="000000"/>
          <w:sz w:val="24"/>
          <w:szCs w:val="24"/>
        </w:rPr>
      </w:pPr>
      <w:r w:rsidRPr="00BC22D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C22D9">
        <w:rPr>
          <w:color w:val="000000"/>
          <w:sz w:val="24"/>
          <w:szCs w:val="24"/>
        </w:rPr>
        <w:t>44.03.01 Педагогическое образование</w:t>
      </w:r>
      <w:r w:rsidRPr="00BC22D9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537189">
        <w:rPr>
          <w:sz w:val="24"/>
          <w:szCs w:val="24"/>
        </w:rPr>
        <w:t>«Информатика</w:t>
      </w:r>
      <w:r w:rsidR="00E15EEB">
        <w:rPr>
          <w:sz w:val="24"/>
          <w:szCs w:val="24"/>
        </w:rPr>
        <w:t>»</w:t>
      </w:r>
      <w:r w:rsidRPr="00BC22D9">
        <w:rPr>
          <w:sz w:val="24"/>
          <w:szCs w:val="24"/>
        </w:rPr>
        <w:t xml:space="preserve">; вид учебной деятельности – программа академического бакалавриата; </w:t>
      </w:r>
      <w:r w:rsidR="00F90DAE" w:rsidRPr="00BC22D9">
        <w:rPr>
          <w:sz w:val="24"/>
          <w:szCs w:val="24"/>
        </w:rPr>
        <w:t xml:space="preserve">виды профессиональной деятельности: </w:t>
      </w:r>
      <w:r w:rsidR="00F90DAE" w:rsidRPr="00BC22D9">
        <w:rPr>
          <w:rFonts w:eastAsia="Courier New"/>
          <w:sz w:val="24"/>
          <w:szCs w:val="24"/>
          <w:lang w:bidi="ru-RU"/>
        </w:rPr>
        <w:t>педагогическая (основная), исследовательская</w:t>
      </w:r>
      <w:r w:rsidR="00F90DAE" w:rsidRPr="00BC22D9">
        <w:rPr>
          <w:sz w:val="24"/>
          <w:szCs w:val="24"/>
        </w:rPr>
        <w:t xml:space="preserve">; </w:t>
      </w:r>
      <w:r w:rsidRPr="00BC22D9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95388" w:rsidRPr="00BC22D9">
        <w:rPr>
          <w:b/>
          <w:sz w:val="24"/>
          <w:szCs w:val="24"/>
        </w:rPr>
        <w:t>«</w:t>
      </w:r>
      <w:r w:rsidR="00395388" w:rsidRPr="00BC22D9">
        <w:rPr>
          <w:b/>
          <w:bCs/>
          <w:sz w:val="24"/>
          <w:szCs w:val="24"/>
        </w:rPr>
        <w:t>Общая и возрастная психология</w:t>
      </w:r>
      <w:r w:rsidR="00395388" w:rsidRPr="00BC22D9">
        <w:rPr>
          <w:b/>
          <w:sz w:val="24"/>
          <w:szCs w:val="24"/>
        </w:rPr>
        <w:t xml:space="preserve">»  </w:t>
      </w:r>
      <w:r w:rsidR="00395388" w:rsidRPr="00BC22D9">
        <w:rPr>
          <w:sz w:val="24"/>
          <w:szCs w:val="24"/>
        </w:rPr>
        <w:t xml:space="preserve">в </w:t>
      </w:r>
      <w:r w:rsidR="00395388" w:rsidRPr="00BC22D9">
        <w:rPr>
          <w:color w:val="000000"/>
          <w:sz w:val="24"/>
          <w:szCs w:val="24"/>
        </w:rPr>
        <w:t xml:space="preserve">течение </w:t>
      </w:r>
      <w:r w:rsidR="006F4E57">
        <w:rPr>
          <w:color w:val="000000"/>
          <w:sz w:val="24"/>
          <w:szCs w:val="24"/>
        </w:rPr>
        <w:t>2022/2023</w:t>
      </w:r>
      <w:r w:rsidR="00F90DAE" w:rsidRPr="00BC22D9">
        <w:rPr>
          <w:color w:val="000000"/>
          <w:sz w:val="24"/>
          <w:szCs w:val="24"/>
        </w:rPr>
        <w:t xml:space="preserve"> </w:t>
      </w:r>
      <w:r w:rsidR="00395388" w:rsidRPr="00BC22D9">
        <w:rPr>
          <w:color w:val="000000"/>
          <w:sz w:val="24"/>
          <w:szCs w:val="24"/>
        </w:rPr>
        <w:t>учебного года.</w:t>
      </w:r>
    </w:p>
    <w:p w:rsidR="00395388" w:rsidRPr="00BC22D9" w:rsidRDefault="00395388" w:rsidP="00395388">
      <w:pPr>
        <w:ind w:firstLine="709"/>
        <w:jc w:val="both"/>
        <w:rPr>
          <w:color w:val="000000"/>
          <w:sz w:val="24"/>
          <w:szCs w:val="24"/>
        </w:rPr>
      </w:pPr>
    </w:p>
    <w:p w:rsidR="00FB27DD" w:rsidRPr="00BC22D9" w:rsidRDefault="00FB27DD" w:rsidP="00FB27D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2D9">
        <w:rPr>
          <w:rFonts w:ascii="Times New Roman" w:hAnsi="Times New Roman"/>
          <w:b/>
          <w:sz w:val="24"/>
          <w:szCs w:val="24"/>
        </w:rPr>
        <w:t>Наименование дисциплины: Б1.Б.07 «</w:t>
      </w:r>
      <w:r w:rsidRPr="00BC22D9">
        <w:rPr>
          <w:rFonts w:ascii="Times New Roman" w:hAnsi="Times New Roman"/>
          <w:b/>
          <w:bCs/>
          <w:sz w:val="24"/>
          <w:szCs w:val="24"/>
        </w:rPr>
        <w:t>Общая и возрастная психология</w:t>
      </w:r>
      <w:r w:rsidRPr="00BC22D9">
        <w:rPr>
          <w:rFonts w:ascii="Times New Roman" w:hAnsi="Times New Roman"/>
          <w:b/>
          <w:sz w:val="24"/>
          <w:szCs w:val="24"/>
        </w:rPr>
        <w:t>»</w:t>
      </w:r>
    </w:p>
    <w:p w:rsidR="00FB27DD" w:rsidRPr="00BC22D9" w:rsidRDefault="00FB27DD" w:rsidP="00FB27D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2D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B27DD" w:rsidRPr="00BC22D9" w:rsidRDefault="00567ACB" w:rsidP="00FB27DD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C22D9">
        <w:rPr>
          <w:color w:val="000000"/>
          <w:sz w:val="24"/>
          <w:szCs w:val="24"/>
        </w:rPr>
        <w:t xml:space="preserve">44.03.01 Педагогическое образование </w:t>
      </w:r>
      <w:r w:rsidRPr="00BC22D9">
        <w:rPr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BC22D9">
        <w:rPr>
          <w:sz w:val="24"/>
          <w:szCs w:val="24"/>
          <w:lang w:eastAsia="en-US"/>
        </w:rPr>
        <w:t>№</w:t>
      </w:r>
      <w:r w:rsidRPr="00BC22D9">
        <w:rPr>
          <w:sz w:val="24"/>
          <w:szCs w:val="24"/>
        </w:rPr>
        <w:t xml:space="preserve"> 1426 (зарегистрирован в Минюсте России </w:t>
      </w:r>
      <w:r w:rsidRPr="00BC22D9">
        <w:rPr>
          <w:sz w:val="24"/>
          <w:szCs w:val="24"/>
          <w:shd w:val="clear" w:color="auto" w:fill="FFFFFF"/>
        </w:rPr>
        <w:t xml:space="preserve">11.01.2016 </w:t>
      </w:r>
      <w:r w:rsidRPr="00BC22D9">
        <w:rPr>
          <w:sz w:val="24"/>
          <w:szCs w:val="24"/>
          <w:lang w:eastAsia="en-US"/>
        </w:rPr>
        <w:t>№</w:t>
      </w:r>
      <w:r w:rsidRPr="00BC22D9">
        <w:rPr>
          <w:color w:val="333333"/>
          <w:sz w:val="24"/>
          <w:szCs w:val="24"/>
          <w:shd w:val="clear" w:color="auto" w:fill="FFFFFF"/>
        </w:rPr>
        <w:t xml:space="preserve"> 40536</w:t>
      </w:r>
      <w:r w:rsidRPr="00BC22D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BC22D9">
        <w:rPr>
          <w:rFonts w:eastAsia="Calibri"/>
          <w:i/>
          <w:sz w:val="24"/>
          <w:szCs w:val="24"/>
          <w:lang w:eastAsia="en-US"/>
        </w:rPr>
        <w:t>далее - ОПОП</w:t>
      </w:r>
      <w:r w:rsidRPr="00BC22D9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B27DD" w:rsidRPr="00BC22D9" w:rsidRDefault="00FB27DD" w:rsidP="00FB27DD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BC22D9">
        <w:rPr>
          <w:rFonts w:eastAsia="Calibri"/>
          <w:b/>
          <w:sz w:val="24"/>
          <w:szCs w:val="24"/>
          <w:lang w:eastAsia="en-US"/>
        </w:rPr>
        <w:t>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565"/>
        <w:gridCol w:w="4307"/>
      </w:tblGrid>
      <w:tr w:rsidR="00FB27DD" w:rsidRPr="00BC22D9" w:rsidTr="00C845A0">
        <w:tc>
          <w:tcPr>
            <w:tcW w:w="0" w:type="auto"/>
          </w:tcPr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OLE_LINK5"/>
            <w:bookmarkStart w:id="1" w:name="OLE_LINK6"/>
            <w:r w:rsidRPr="00BC22D9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E67CA" w:rsidRPr="00BC22D9" w:rsidTr="0065695C"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19545A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8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ориентирования в современном информационном пространстве</w:t>
            </w:r>
            <w:r w:rsidRPr="00BC22D9">
              <w:rPr>
                <w:bCs/>
                <w:sz w:val="24"/>
                <w:szCs w:val="24"/>
              </w:rPr>
              <w:t>;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8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</w:t>
            </w:r>
          </w:p>
          <w:p w:rsidR="003E67CA" w:rsidRPr="00BC22D9" w:rsidRDefault="003E67CA" w:rsidP="0065695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7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 xml:space="preserve">осуществлять подбор 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естественнонаучных и математических методов и подходов для ориентирования в современном информационном пространстве</w:t>
            </w:r>
            <w:r w:rsidRPr="00BC22D9">
              <w:rPr>
                <w:sz w:val="24"/>
                <w:szCs w:val="24"/>
              </w:rPr>
              <w:t>;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8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применять естественнонаучные и математические методы и подходы для ориентирования в современном информационном пространстве</w:t>
            </w:r>
          </w:p>
          <w:p w:rsidR="003E67CA" w:rsidRPr="00BC22D9" w:rsidRDefault="003E67CA" w:rsidP="0065695C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7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 xml:space="preserve">навыками подбора 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естественнона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lastRenderedPageBreak/>
              <w:t>учных и математических методов и подходов для ориентирования в современном информационном пространстве</w:t>
            </w:r>
            <w:r w:rsidRPr="00BC22D9">
              <w:rPr>
                <w:sz w:val="24"/>
                <w:szCs w:val="24"/>
              </w:rPr>
              <w:t>;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7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>навыками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ориентирования в современном информационном пространстве</w:t>
            </w:r>
          </w:p>
        </w:tc>
      </w:tr>
      <w:tr w:rsidR="00727F7D" w:rsidRPr="00BC22D9" w:rsidTr="0065695C">
        <w:tc>
          <w:tcPr>
            <w:tcW w:w="0" w:type="auto"/>
            <w:vAlign w:val="center"/>
          </w:tcPr>
          <w:p w:rsidR="00727F7D" w:rsidRPr="00BC22D9" w:rsidRDefault="00727F7D" w:rsidP="0065695C">
            <w:pPr>
              <w:tabs>
                <w:tab w:val="left" w:pos="708"/>
                <w:tab w:val="left" w:pos="1134"/>
              </w:tabs>
              <w:rPr>
                <w:bCs/>
                <w:sz w:val="24"/>
                <w:szCs w:val="24"/>
              </w:rPr>
            </w:pPr>
            <w:r w:rsidRPr="00BC22D9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19545A">
              <w:rPr>
                <w:bCs/>
                <w:sz w:val="24"/>
                <w:szCs w:val="24"/>
              </w:rPr>
              <w:t>ю</w:t>
            </w:r>
          </w:p>
          <w:p w:rsidR="00727F7D" w:rsidRPr="00BC22D9" w:rsidRDefault="00727F7D" w:rsidP="0065695C">
            <w:pPr>
              <w:tabs>
                <w:tab w:val="left" w:pos="708"/>
                <w:tab w:val="left" w:pos="113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  <w:vAlign w:val="center"/>
          </w:tcPr>
          <w:p w:rsidR="00727F7D" w:rsidRPr="00BC22D9" w:rsidRDefault="00727F7D" w:rsidP="0065695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  <w:vAlign w:val="center"/>
          </w:tcPr>
          <w:p w:rsidR="00727F7D" w:rsidRPr="00BC22D9" w:rsidRDefault="00727F7D" w:rsidP="0065695C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</w:t>
            </w:r>
          </w:p>
          <w:p w:rsidR="00727F7D" w:rsidRPr="00BC22D9" w:rsidRDefault="00727F7D" w:rsidP="0065695C">
            <w:pPr>
              <w:pStyle w:val="a4"/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727F7D" w:rsidRPr="00BC22D9" w:rsidRDefault="00727F7D" w:rsidP="0065695C">
            <w:pPr>
              <w:tabs>
                <w:tab w:val="left" w:pos="302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4"/>
              </w:numPr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4"/>
              </w:numPr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возрастных особенностей для анализа динамики возрастного развития человека</w:t>
            </w:r>
          </w:p>
        </w:tc>
      </w:tr>
      <w:tr w:rsidR="003E67CA" w:rsidRPr="00BC22D9" w:rsidTr="0065695C"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Способность</w:t>
            </w:r>
            <w:r w:rsidR="0019545A">
              <w:rPr>
                <w:sz w:val="24"/>
                <w:szCs w:val="24"/>
              </w:rPr>
              <w:t>ю</w:t>
            </w:r>
          </w:p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9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302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39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методы и способы организации сотрудничества обучающихся и воспитанников, сущность педагогического общения;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39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3E67CA" w:rsidRPr="00BC22D9" w:rsidRDefault="003E67CA" w:rsidP="0065695C">
            <w:pPr>
              <w:tabs>
                <w:tab w:val="left" w:pos="302"/>
              </w:tabs>
              <w:rPr>
                <w:i/>
                <w:sz w:val="24"/>
                <w:szCs w:val="24"/>
              </w:rPr>
            </w:pPr>
            <w:r w:rsidRPr="00BC22D9">
              <w:rPr>
                <w:i/>
                <w:sz w:val="24"/>
                <w:szCs w:val="24"/>
              </w:rPr>
              <w:t>Уметь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 xml:space="preserve">эффективно организовать сотрудничество обучающихся, их самостоятельную работу, поддерживать активность </w:t>
            </w:r>
            <w:r w:rsidRPr="00BC22D9">
              <w:rPr>
                <w:rFonts w:ascii="Times New Roman" w:hAnsi="Times New Roman"/>
                <w:sz w:val="24"/>
                <w:szCs w:val="24"/>
              </w:rPr>
              <w:lastRenderedPageBreak/>
              <w:t>и инициативу в процессе взаимодействия, проявлять толерантность к иным точкам зрения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</w:t>
            </w:r>
          </w:p>
          <w:p w:rsidR="003E67CA" w:rsidRPr="00BC22D9" w:rsidRDefault="003E67CA" w:rsidP="0065695C">
            <w:pPr>
              <w:tabs>
                <w:tab w:val="left" w:pos="302"/>
              </w:tabs>
              <w:rPr>
                <w:i/>
                <w:sz w:val="24"/>
                <w:szCs w:val="24"/>
              </w:rPr>
            </w:pPr>
            <w:r w:rsidRPr="00BC22D9">
              <w:rPr>
                <w:i/>
                <w:sz w:val="24"/>
                <w:szCs w:val="24"/>
              </w:rPr>
              <w:t>Владеть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</w:t>
            </w:r>
          </w:p>
        </w:tc>
      </w:tr>
      <w:bookmarkEnd w:id="0"/>
      <w:bookmarkEnd w:id="1"/>
    </w:tbl>
    <w:p w:rsidR="00FB27DD" w:rsidRPr="00BC22D9" w:rsidRDefault="00FB27DD" w:rsidP="00FB27D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B27DD" w:rsidRPr="00BC22D9" w:rsidRDefault="00FB27DD" w:rsidP="00FB27D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C22D9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B27DD" w:rsidRPr="00BC22D9" w:rsidRDefault="00FB27DD" w:rsidP="00FB27DD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sz w:val="24"/>
          <w:szCs w:val="24"/>
        </w:rPr>
        <w:t xml:space="preserve">Дисциплина </w:t>
      </w:r>
      <w:r w:rsidRPr="00BC22D9">
        <w:rPr>
          <w:b/>
          <w:sz w:val="24"/>
          <w:szCs w:val="24"/>
        </w:rPr>
        <w:t>Б1.Б.07</w:t>
      </w:r>
      <w:r w:rsidRPr="00BC22D9">
        <w:rPr>
          <w:sz w:val="24"/>
          <w:szCs w:val="24"/>
        </w:rPr>
        <w:t xml:space="preserve"> 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sz w:val="24"/>
          <w:szCs w:val="24"/>
        </w:rPr>
        <w:t xml:space="preserve">» </w:t>
      </w:r>
      <w:r w:rsidRPr="00BC22D9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  <w:r w:rsidR="00727F7D" w:rsidRPr="00BC22D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FB27DD" w:rsidRPr="00BC22D9" w:rsidTr="00AA7BDA">
        <w:tc>
          <w:tcPr>
            <w:tcW w:w="1678" w:type="dxa"/>
            <w:vMerge w:val="restart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B27DD" w:rsidRPr="00BC22D9" w:rsidTr="00AA7BDA">
        <w:tc>
          <w:tcPr>
            <w:tcW w:w="16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7DD" w:rsidRPr="00BC22D9" w:rsidTr="00AA7BDA">
        <w:tc>
          <w:tcPr>
            <w:tcW w:w="16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7DD" w:rsidRPr="00BC22D9" w:rsidTr="00AA7BDA">
        <w:tc>
          <w:tcPr>
            <w:tcW w:w="1678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Б1.Б.07</w:t>
            </w:r>
          </w:p>
        </w:tc>
        <w:tc>
          <w:tcPr>
            <w:tcW w:w="2378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Общая и возрастная психология</w:t>
            </w:r>
          </w:p>
        </w:tc>
        <w:tc>
          <w:tcPr>
            <w:tcW w:w="2083" w:type="dxa"/>
            <w:vAlign w:val="center"/>
          </w:tcPr>
          <w:p w:rsidR="00FB27DD" w:rsidRPr="00BC22D9" w:rsidRDefault="00AD3CB9" w:rsidP="00AA7BD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>Освоение учебных предметов среднего общего образования</w:t>
            </w:r>
          </w:p>
        </w:tc>
        <w:tc>
          <w:tcPr>
            <w:tcW w:w="2285" w:type="dxa"/>
            <w:vAlign w:val="center"/>
          </w:tcPr>
          <w:p w:rsidR="00FB27DD" w:rsidRPr="00BC22D9" w:rsidRDefault="00AD3CB9" w:rsidP="00AA7BD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147" w:type="dxa"/>
            <w:vAlign w:val="center"/>
          </w:tcPr>
          <w:p w:rsidR="00C845A0" w:rsidRPr="00BC22D9" w:rsidRDefault="002D77E1" w:rsidP="00C845A0">
            <w:pPr>
              <w:tabs>
                <w:tab w:val="left" w:pos="0"/>
              </w:tabs>
              <w:ind w:firstLine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ОК-3, </w:t>
            </w:r>
          </w:p>
          <w:p w:rsidR="00C845A0" w:rsidRPr="00BC22D9" w:rsidRDefault="00FB27DD" w:rsidP="00C845A0">
            <w:pPr>
              <w:tabs>
                <w:tab w:val="left" w:pos="0"/>
              </w:tabs>
              <w:ind w:firstLine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ОК-5; </w:t>
            </w:r>
          </w:p>
          <w:p w:rsidR="00FB27DD" w:rsidRPr="00BC22D9" w:rsidRDefault="00FB27DD" w:rsidP="00C845A0">
            <w:pPr>
              <w:tabs>
                <w:tab w:val="left" w:pos="0"/>
              </w:tabs>
              <w:ind w:firstLine="8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FB27DD" w:rsidRPr="00BC22D9" w:rsidRDefault="00FB27DD" w:rsidP="00FB27DD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B27DD" w:rsidRPr="00BC22D9" w:rsidRDefault="00FB27DD" w:rsidP="00FB27DD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C22D9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</w:p>
    <w:p w:rsidR="00FB27DD" w:rsidRPr="00BC22D9" w:rsidRDefault="00FB27DD" w:rsidP="00FB27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FB27DD" w:rsidRPr="00BC22D9" w:rsidRDefault="00FB27DD" w:rsidP="00FB27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Из них</w:t>
      </w:r>
      <w:r w:rsidRPr="00BC22D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B27DD" w:rsidRPr="00BC22D9" w:rsidRDefault="002D77E1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B27DD" w:rsidRPr="00BC22D9" w:rsidRDefault="008E0BE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B27DD" w:rsidRPr="00BC22D9" w:rsidRDefault="00A53A2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B27DD" w:rsidRPr="00BC22D9" w:rsidRDefault="008E0BE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B27DD" w:rsidRPr="00BC22D9" w:rsidRDefault="00A53A2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E0BE2" w:rsidRPr="00BC22D9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B27DD" w:rsidRPr="00BC22D9" w:rsidRDefault="00A53A2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B27DD" w:rsidRPr="00BC22D9" w:rsidTr="00AA7BDA">
        <w:tc>
          <w:tcPr>
            <w:tcW w:w="4365" w:type="dxa"/>
            <w:vAlign w:val="center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B27DD" w:rsidRPr="00BC22D9" w:rsidRDefault="008E0BE2" w:rsidP="003E67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B27DD" w:rsidRPr="00BC22D9" w:rsidRDefault="008E0BE2" w:rsidP="003E67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BC22D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C22D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C22D9">
        <w:rPr>
          <w:b/>
          <w:sz w:val="24"/>
          <w:szCs w:val="24"/>
        </w:rPr>
        <w:t xml:space="preserve">5. </w:t>
      </w:r>
      <w:r w:rsidR="0047633A" w:rsidRPr="00BC22D9">
        <w:rPr>
          <w:b/>
          <w:sz w:val="24"/>
          <w:szCs w:val="24"/>
        </w:rPr>
        <w:t>Содержание дисциплины, структурированное по темам (разделам) с указа</w:t>
      </w:r>
      <w:r w:rsidR="0047633A" w:rsidRPr="00BC22D9">
        <w:rPr>
          <w:b/>
          <w:sz w:val="24"/>
          <w:szCs w:val="24"/>
        </w:rPr>
        <w:lastRenderedPageBreak/>
        <w:t>нием отведенного на них количества академических часов и видов учебных занятий</w:t>
      </w:r>
    </w:p>
    <w:p w:rsidR="007F4B97" w:rsidRPr="00BC22D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BC22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552CB" w:rsidRPr="00BC22D9" w:rsidTr="008552CB">
        <w:trPr>
          <w:trHeight w:val="90"/>
        </w:trPr>
        <w:tc>
          <w:tcPr>
            <w:tcW w:w="5576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bookmarkStart w:id="2" w:name="OLE_LINK7"/>
            <w:bookmarkStart w:id="3" w:name="OLE_LINK8"/>
          </w:p>
        </w:tc>
        <w:tc>
          <w:tcPr>
            <w:tcW w:w="459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 w:rsidP="008552CB">
            <w:pPr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 xml:space="preserve">Семестр </w:t>
            </w:r>
            <w:r w:rsidR="00A53A22" w:rsidRPr="00BC22D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552CB" w:rsidRPr="00BC22D9" w:rsidTr="008552C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1. Психология как наука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5ED6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1. Предмет и задачи общей психологии. Этапы развития психологии как науки                  </w:t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2. Основные принципы и категории общей психологии: методология и методы, их взаимосвязь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3. Зарождение и эволюция психики животных и человека                  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52E" w:rsidRPr="00BC22D9" w:rsidRDefault="008552CB" w:rsidP="000F152E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Тема 4. Общая характеристика основных психоло</w:t>
            </w:r>
            <w:r w:rsidR="000F152E" w:rsidRPr="00BC22D9">
              <w:rPr>
                <w:sz w:val="24"/>
                <w:szCs w:val="24"/>
              </w:rPr>
              <w:t>гических на</w:t>
            </w:r>
            <w:r w:rsidR="009E3AD8" w:rsidRPr="00BC22D9">
              <w:rPr>
                <w:sz w:val="24"/>
                <w:szCs w:val="24"/>
              </w:rPr>
              <w:t>правлений</w:t>
            </w:r>
          </w:p>
          <w:p w:rsidR="008552CB" w:rsidRPr="00BC22D9" w:rsidRDefault="008552CB" w:rsidP="000F152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2. Жизнедеятельность человека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040ACC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5</w:t>
            </w:r>
            <w:r w:rsidR="008552CB" w:rsidRPr="00BC22D9">
              <w:rPr>
                <w:sz w:val="24"/>
                <w:szCs w:val="24"/>
              </w:rPr>
              <w:t>.  Познавательная деятельность.</w:t>
            </w:r>
            <w:r w:rsidR="008552CB"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5ED6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6</w:t>
            </w:r>
            <w:r w:rsidRPr="00BC22D9">
              <w:rPr>
                <w:sz w:val="24"/>
                <w:szCs w:val="24"/>
              </w:rPr>
              <w:t xml:space="preserve">.  Проблема речи. Мышление и речь, их взаимосвязь                                                     </w:t>
            </w:r>
          </w:p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7</w:t>
            </w:r>
            <w:r w:rsidRPr="00BC22D9">
              <w:rPr>
                <w:sz w:val="24"/>
                <w:szCs w:val="24"/>
              </w:rPr>
              <w:t>. Эмоционально-волевая сфера.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EA4B6D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EA4B6D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8</w:t>
            </w:r>
            <w:r w:rsidRPr="00BC22D9">
              <w:rPr>
                <w:sz w:val="24"/>
                <w:szCs w:val="24"/>
              </w:rPr>
              <w:t xml:space="preserve">. Проблема деятельности в психологии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3. Психология личности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9</w:t>
            </w:r>
            <w:r w:rsidRPr="00BC22D9">
              <w:rPr>
                <w:sz w:val="24"/>
                <w:szCs w:val="24"/>
              </w:rPr>
              <w:t>.  Индивид, личность, индивидуальность.</w:t>
            </w:r>
            <w:r w:rsidRPr="00BC22D9">
              <w:rPr>
                <w:sz w:val="24"/>
                <w:szCs w:val="24"/>
              </w:rPr>
              <w:br/>
            </w:r>
            <w:r w:rsidRPr="00BC22D9">
              <w:rPr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10</w:t>
            </w:r>
            <w:r w:rsidRPr="00BC22D9">
              <w:rPr>
                <w:sz w:val="24"/>
                <w:szCs w:val="24"/>
              </w:rPr>
              <w:t>. Индивидуальные особенности человека.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CC025F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EA4B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11</w:t>
            </w:r>
            <w:r w:rsidRPr="00BC22D9">
              <w:rPr>
                <w:sz w:val="24"/>
                <w:szCs w:val="24"/>
              </w:rPr>
              <w:t xml:space="preserve">. Сознание, его структура и развитие. Бессознательное                                               </w:t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</w:t>
            </w:r>
            <w:r w:rsidR="00040ACC" w:rsidRPr="00BC22D9">
              <w:rPr>
                <w:sz w:val="24"/>
                <w:szCs w:val="24"/>
              </w:rPr>
              <w:t>12</w:t>
            </w:r>
            <w:r w:rsidRPr="00BC22D9">
              <w:rPr>
                <w:sz w:val="24"/>
                <w:szCs w:val="24"/>
              </w:rPr>
              <w:t xml:space="preserve">.  Самосознание, его развитие и структура. </w:t>
            </w:r>
            <w:r w:rsidRPr="00BC22D9">
              <w:rPr>
                <w:sz w:val="24"/>
                <w:szCs w:val="24"/>
              </w:rPr>
              <w:br/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CC025F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EA4B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13</w:t>
            </w:r>
            <w:r w:rsidRPr="00BC22D9">
              <w:rPr>
                <w:sz w:val="24"/>
                <w:szCs w:val="24"/>
              </w:rPr>
              <w:t xml:space="preserve">. Проблема жизненного пути личности. Самоактуализация.                                         </w:t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Раздел 4. Возрастная психология. 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 1</w:t>
            </w:r>
            <w:r w:rsidR="00040ACC" w:rsidRPr="00BC22D9">
              <w:rPr>
                <w:sz w:val="24"/>
                <w:szCs w:val="24"/>
              </w:rPr>
              <w:t>4</w:t>
            </w:r>
            <w:r w:rsidRPr="00BC22D9">
              <w:rPr>
                <w:sz w:val="24"/>
                <w:szCs w:val="24"/>
              </w:rPr>
              <w:t xml:space="preserve">. Предмет, задачи и основные проблемы возрастной психологии.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0F152E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15</w:t>
            </w:r>
            <w:r w:rsidRPr="00BC22D9">
              <w:rPr>
                <w:sz w:val="24"/>
                <w:szCs w:val="24"/>
              </w:rPr>
              <w:t xml:space="preserve">.  Младенчество, раннее детство.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0F152E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16</w:t>
            </w:r>
            <w:r w:rsidRPr="00BC22D9">
              <w:rPr>
                <w:sz w:val="24"/>
                <w:szCs w:val="24"/>
              </w:rPr>
              <w:t xml:space="preserve">. Дошкольный  и младший школьный возраст.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</w:t>
            </w:r>
            <w:r w:rsidR="00040ACC" w:rsidRPr="00BC22D9">
              <w:rPr>
                <w:sz w:val="24"/>
                <w:szCs w:val="24"/>
              </w:rPr>
              <w:t>17</w:t>
            </w:r>
            <w:r w:rsidRPr="00BC22D9">
              <w:rPr>
                <w:sz w:val="24"/>
                <w:szCs w:val="24"/>
              </w:rPr>
              <w:t>. Подростковый и юношеский возраст.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18</w:t>
            </w:r>
            <w:r w:rsidRPr="00BC22D9">
              <w:rPr>
                <w:sz w:val="24"/>
                <w:szCs w:val="24"/>
              </w:rPr>
              <w:t>. Психология взрослости.</w:t>
            </w:r>
            <w:r w:rsidRPr="00BC22D9">
              <w:rPr>
                <w:sz w:val="24"/>
                <w:szCs w:val="24"/>
              </w:rPr>
              <w:br/>
              <w:t xml:space="preserve">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8552CB" w:rsidRPr="00BC22D9">
              <w:rPr>
                <w:sz w:val="24"/>
                <w:szCs w:val="24"/>
              </w:rPr>
              <w:t>8</w:t>
            </w:r>
            <w:r w:rsidRPr="00BC22D9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 w:rsidP="00AF323C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</w:t>
            </w:r>
            <w:r w:rsidR="00AF323C" w:rsidRPr="00BC22D9">
              <w:rPr>
                <w:b/>
                <w:bCs/>
                <w:sz w:val="24"/>
                <w:szCs w:val="24"/>
              </w:rPr>
              <w:t>61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CC02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40ACC" w:rsidP="00AF32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552CB" w:rsidRPr="00BC22D9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AF323C" w:rsidRPr="00BC22D9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bookmarkEnd w:id="2"/>
      <w:bookmarkEnd w:id="3"/>
    </w:tbl>
    <w:p w:rsidR="00875896" w:rsidRPr="00BC22D9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BC22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 xml:space="preserve">5.2. </w:t>
      </w:r>
      <w:r w:rsidR="007F4B97" w:rsidRPr="00BC22D9">
        <w:rPr>
          <w:b/>
          <w:sz w:val="24"/>
          <w:szCs w:val="24"/>
        </w:rPr>
        <w:t xml:space="preserve">Тематический план для </w:t>
      </w:r>
      <w:r w:rsidR="00586FAD" w:rsidRPr="00BC22D9">
        <w:rPr>
          <w:b/>
          <w:sz w:val="24"/>
          <w:szCs w:val="24"/>
        </w:rPr>
        <w:t>за</w:t>
      </w:r>
      <w:r w:rsidR="007F4B97" w:rsidRPr="00BC22D9">
        <w:rPr>
          <w:b/>
          <w:sz w:val="24"/>
          <w:szCs w:val="24"/>
        </w:rPr>
        <w:t>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033EA" w:rsidRPr="00BC22D9" w:rsidTr="004033EA">
        <w:trPr>
          <w:trHeight w:val="90"/>
        </w:trPr>
        <w:tc>
          <w:tcPr>
            <w:tcW w:w="5576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  <w:bookmarkStart w:id="4" w:name="OLE_LINK9"/>
            <w:bookmarkStart w:id="5" w:name="OLE_LINK10"/>
            <w:bookmarkStart w:id="6" w:name="OLE_LINK11"/>
            <w:bookmarkStart w:id="7" w:name="OLE_LINK12"/>
          </w:p>
        </w:tc>
        <w:tc>
          <w:tcPr>
            <w:tcW w:w="459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033EA" w:rsidRPr="00BC22D9" w:rsidTr="004033EA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 xml:space="preserve">Семестр </w:t>
            </w:r>
            <w:r w:rsidR="004C1DBA" w:rsidRPr="00BC22D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033EA" w:rsidRPr="00BC22D9" w:rsidTr="004033EA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033EA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</w:p>
        </w:tc>
      </w:tr>
      <w:tr w:rsidR="004033EA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1. Предмет и задачи общей психологии. Этапы развития психологии как науки                  </w:t>
            </w:r>
          </w:p>
          <w:p w:rsidR="004033EA" w:rsidRPr="00BC22D9" w:rsidRDefault="004033EA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D05211" w:rsidP="003E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033EA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033EA" w:rsidRPr="00BC22D9" w:rsidRDefault="004033EA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328A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2. Основные принципы и категории общей психологии: методология и методы, их взаимосвязь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</w:tr>
      <w:tr w:rsidR="004033EA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033EA" w:rsidRPr="00BC22D9" w:rsidRDefault="004033EA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 xml:space="preserve">Тема 3. Зарождение и эволюция психики животных и человека                  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Тема 4. Общая характеристика основных психологических направлений: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A4B6D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A4B6D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22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2. Жизнедеятельность человека</w:t>
            </w:r>
          </w:p>
        </w:tc>
      </w:tr>
      <w:tr w:rsidR="00E56CE3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EA2CDC" w:rsidRPr="00BC22D9">
              <w:rPr>
                <w:sz w:val="24"/>
                <w:szCs w:val="24"/>
              </w:rPr>
              <w:t>5</w:t>
            </w:r>
            <w:r w:rsidRPr="00BC22D9">
              <w:rPr>
                <w:sz w:val="24"/>
                <w:szCs w:val="24"/>
              </w:rPr>
              <w:t>.  Познавательная деятельность.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D05211" w:rsidRPr="00BC22D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EA2CDC" w:rsidRPr="00BC22D9">
              <w:rPr>
                <w:sz w:val="24"/>
                <w:szCs w:val="24"/>
              </w:rPr>
              <w:t>6</w:t>
            </w:r>
            <w:r w:rsidRPr="00BC22D9">
              <w:rPr>
                <w:sz w:val="24"/>
                <w:szCs w:val="24"/>
              </w:rPr>
              <w:t xml:space="preserve">.  Проблема речи. Мышление и речь, их взаимосвязь                                                     </w:t>
            </w:r>
          </w:p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EA2CDC" w:rsidRPr="00BC22D9">
              <w:rPr>
                <w:sz w:val="24"/>
                <w:szCs w:val="24"/>
              </w:rPr>
              <w:t>7</w:t>
            </w:r>
            <w:r w:rsidRPr="00BC22D9">
              <w:rPr>
                <w:sz w:val="24"/>
                <w:szCs w:val="24"/>
              </w:rPr>
              <w:t>. Эмоционально-волевая сфера.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A4B6D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A4B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8. Проблема деятельности в психологии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05211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>Раздел 3. Психология личности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9.  Индивид, личность, индивидуальность.</w:t>
            </w:r>
            <w:r w:rsidRPr="00BC22D9">
              <w:rPr>
                <w:sz w:val="24"/>
                <w:szCs w:val="24"/>
              </w:rPr>
              <w:br/>
            </w:r>
            <w:r w:rsidRPr="00BC22D9">
              <w:rPr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10. Индивидуальные особенности человека.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19545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19545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11. Сознание, его структура и развитие. Бессознательное                                               </w:t>
            </w:r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12.  Самосознание, его развитие и структура. </w:t>
            </w:r>
            <w:r w:rsidRPr="00BC22D9">
              <w:rPr>
                <w:sz w:val="24"/>
                <w:szCs w:val="24"/>
              </w:rPr>
              <w:br/>
            </w:r>
          </w:p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13. Проблема жизненного пути личности. Самоактуализация.                                         </w:t>
            </w:r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Раздел 4. Возрастная психология. 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 14. Предмет, задачи и основные проблемы возрастной психологии.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в интер-акт. 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15.  Младенчество, раннее детство.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16. Дошкольный  и младший школьный возраст.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6978D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19545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19545A">
              <w:rPr>
                <w:sz w:val="24"/>
                <w:szCs w:val="24"/>
              </w:rPr>
              <w:t>4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17. Подростковый и юношеский возраст.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6978D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19545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19545A">
              <w:rPr>
                <w:sz w:val="24"/>
                <w:szCs w:val="24"/>
              </w:rPr>
              <w:t>4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18. Психология взрослости.</w:t>
            </w:r>
            <w:r w:rsidRPr="00BC22D9">
              <w:rPr>
                <w:sz w:val="24"/>
                <w:szCs w:val="24"/>
              </w:rPr>
              <w:br/>
              <w:t xml:space="preserve">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347304" w:rsidRPr="00BC22D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F82C4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  <w:bookmarkEnd w:id="4"/>
      <w:bookmarkEnd w:id="5"/>
      <w:bookmarkEnd w:id="6"/>
      <w:bookmarkEnd w:id="7"/>
    </w:tbl>
    <w:p w:rsidR="004033EA" w:rsidRPr="00BC22D9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45A0" w:rsidRPr="00BC22D9" w:rsidRDefault="00C845A0" w:rsidP="00C845A0">
      <w:pPr>
        <w:ind w:firstLine="709"/>
        <w:jc w:val="both"/>
        <w:rPr>
          <w:b/>
          <w:i/>
          <w:sz w:val="16"/>
          <w:szCs w:val="16"/>
        </w:rPr>
      </w:pPr>
      <w:r w:rsidRPr="00BC22D9">
        <w:rPr>
          <w:b/>
          <w:i/>
          <w:sz w:val="16"/>
          <w:szCs w:val="16"/>
        </w:rPr>
        <w:t>* Примечания:</w:t>
      </w:r>
    </w:p>
    <w:p w:rsidR="00C845A0" w:rsidRPr="00BC22D9" w:rsidRDefault="00C845A0" w:rsidP="00C845A0">
      <w:pPr>
        <w:ind w:firstLine="709"/>
        <w:jc w:val="both"/>
        <w:rPr>
          <w:b/>
          <w:sz w:val="16"/>
          <w:szCs w:val="16"/>
        </w:rPr>
      </w:pPr>
      <w:r w:rsidRPr="00BC22D9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</w:r>
      <w:r w:rsidRPr="00BC22D9">
        <w:rPr>
          <w:b/>
          <w:sz w:val="16"/>
          <w:szCs w:val="16"/>
        </w:rPr>
        <w:lastRenderedPageBreak/>
        <w:t>потребностей конкретного обучающегося, в том числе при ускоренном обучении:</w:t>
      </w:r>
    </w:p>
    <w:p w:rsidR="00BC22D9" w:rsidRPr="00DC1362" w:rsidRDefault="00C845A0" w:rsidP="00BC22D9">
      <w:pPr>
        <w:ind w:firstLine="709"/>
        <w:jc w:val="both"/>
        <w:rPr>
          <w:sz w:val="16"/>
          <w:szCs w:val="16"/>
        </w:rPr>
      </w:pPr>
      <w:r w:rsidRPr="00BC22D9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«Общая и возрастная психология» </w:t>
      </w:r>
      <w:bookmarkStart w:id="8" w:name="OLE_LINK13"/>
      <w:bookmarkStart w:id="9" w:name="OLE_LINK14"/>
      <w:r w:rsidR="00BC22D9" w:rsidRPr="00BC22D9">
        <w:rPr>
          <w:sz w:val="16"/>
          <w:szCs w:val="16"/>
        </w:rPr>
        <w:t xml:space="preserve">согласно требованиям </w:t>
      </w:r>
      <w:r w:rsidR="00BC22D9" w:rsidRPr="00BC22D9">
        <w:rPr>
          <w:b/>
          <w:sz w:val="16"/>
          <w:szCs w:val="16"/>
        </w:rPr>
        <w:t>частей 3-5 статьи 13, статьи 30, пункта 3 части 1 статьи 34</w:t>
      </w:r>
      <w:r w:rsidR="00BC22D9" w:rsidRPr="00BC22D9">
        <w:rPr>
          <w:sz w:val="16"/>
          <w:szCs w:val="16"/>
        </w:rPr>
        <w:t xml:space="preserve"> Федерального закона Российской Федерации </w:t>
      </w:r>
      <w:r w:rsidR="00BC22D9" w:rsidRPr="00BC22D9">
        <w:rPr>
          <w:b/>
          <w:sz w:val="16"/>
          <w:szCs w:val="16"/>
        </w:rPr>
        <w:t>от 29.12.2012 № 273-ФЗ</w:t>
      </w:r>
      <w:r w:rsidR="00BC22D9" w:rsidRPr="00BC22D9">
        <w:rPr>
          <w:sz w:val="16"/>
          <w:szCs w:val="16"/>
        </w:rPr>
        <w:t xml:space="preserve"> «Об образовании в Российской Федерации»; </w:t>
      </w:r>
      <w:r w:rsidR="00BC22D9" w:rsidRPr="00BC22D9">
        <w:rPr>
          <w:b/>
          <w:sz w:val="16"/>
          <w:szCs w:val="16"/>
        </w:rPr>
        <w:t>пунктов 16, 38</w:t>
      </w:r>
      <w:r w:rsidR="00BC22D9" w:rsidRPr="00BC22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="00BC22D9" w:rsidRPr="00DC1362">
        <w:rPr>
          <w:sz w:val="16"/>
          <w:szCs w:val="16"/>
        </w:rPr>
        <w:t xml:space="preserve">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C22D9" w:rsidRPr="00DC1362" w:rsidRDefault="00BC22D9" w:rsidP="00BC22D9">
      <w:pPr>
        <w:ind w:firstLine="709"/>
        <w:jc w:val="both"/>
        <w:rPr>
          <w:b/>
          <w:sz w:val="16"/>
          <w:szCs w:val="16"/>
        </w:rPr>
      </w:pPr>
      <w:r w:rsidRPr="00DC136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C22D9" w:rsidRPr="00DC1362" w:rsidRDefault="00BC22D9" w:rsidP="00BC22D9">
      <w:pPr>
        <w:ind w:firstLine="709"/>
        <w:jc w:val="both"/>
        <w:rPr>
          <w:sz w:val="16"/>
          <w:szCs w:val="16"/>
        </w:rPr>
      </w:pPr>
      <w:r w:rsidRPr="00DC136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1362">
        <w:rPr>
          <w:b/>
          <w:sz w:val="16"/>
          <w:szCs w:val="16"/>
        </w:rPr>
        <w:t>статьи 79</w:t>
      </w:r>
      <w:r w:rsidRPr="00DC1362">
        <w:rPr>
          <w:sz w:val="16"/>
          <w:szCs w:val="16"/>
        </w:rPr>
        <w:t xml:space="preserve"> Федерального закона Российской Федерации </w:t>
      </w:r>
      <w:r w:rsidRPr="00DC1362">
        <w:rPr>
          <w:b/>
          <w:sz w:val="16"/>
          <w:szCs w:val="16"/>
        </w:rPr>
        <w:t>от 29.12.2012 № 273-ФЗ</w:t>
      </w:r>
      <w:r w:rsidRPr="00DC1362">
        <w:rPr>
          <w:sz w:val="16"/>
          <w:szCs w:val="16"/>
        </w:rPr>
        <w:t xml:space="preserve"> «Об образовании в Российской Федерации»; </w:t>
      </w:r>
      <w:r w:rsidRPr="00DC1362">
        <w:rPr>
          <w:b/>
          <w:sz w:val="16"/>
          <w:szCs w:val="16"/>
        </w:rPr>
        <w:t>раздела III</w:t>
      </w:r>
      <w:r w:rsidRPr="00DC136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136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C1362">
        <w:rPr>
          <w:sz w:val="16"/>
          <w:szCs w:val="16"/>
        </w:rPr>
        <w:t>).</w:t>
      </w:r>
    </w:p>
    <w:p w:rsidR="00BC22D9" w:rsidRPr="00DC1362" w:rsidRDefault="00BC22D9" w:rsidP="00BC22D9">
      <w:pPr>
        <w:ind w:firstLine="709"/>
        <w:jc w:val="both"/>
        <w:rPr>
          <w:b/>
          <w:sz w:val="16"/>
          <w:szCs w:val="16"/>
        </w:rPr>
      </w:pPr>
      <w:r w:rsidRPr="00DC136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C22D9" w:rsidRPr="00DC1362" w:rsidRDefault="00BC22D9" w:rsidP="00BC22D9">
      <w:pPr>
        <w:ind w:firstLine="709"/>
        <w:jc w:val="both"/>
        <w:rPr>
          <w:sz w:val="16"/>
          <w:szCs w:val="16"/>
        </w:rPr>
      </w:pPr>
      <w:r w:rsidRPr="00DC136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C136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C1362">
        <w:rPr>
          <w:sz w:val="16"/>
          <w:szCs w:val="16"/>
        </w:rPr>
        <w:t xml:space="preserve">Федерального закона Российской Федерации </w:t>
      </w:r>
      <w:r w:rsidRPr="00DC1362">
        <w:rPr>
          <w:b/>
          <w:sz w:val="16"/>
          <w:szCs w:val="16"/>
        </w:rPr>
        <w:t>от 29.12.2012 № 273-ФЗ</w:t>
      </w:r>
      <w:r w:rsidRPr="00DC1362">
        <w:rPr>
          <w:sz w:val="16"/>
          <w:szCs w:val="16"/>
        </w:rPr>
        <w:t xml:space="preserve"> «Об образовании в Российской Федерации»; </w:t>
      </w:r>
      <w:r w:rsidRPr="00DC1362">
        <w:rPr>
          <w:b/>
          <w:sz w:val="16"/>
          <w:szCs w:val="16"/>
        </w:rPr>
        <w:t>пункта 20</w:t>
      </w:r>
      <w:r w:rsidRPr="00DC136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1362">
        <w:rPr>
          <w:b/>
          <w:sz w:val="16"/>
          <w:szCs w:val="16"/>
        </w:rPr>
        <w:t>частью 5 статьи 5</w:t>
      </w:r>
      <w:r w:rsidRPr="00DC1362">
        <w:rPr>
          <w:sz w:val="16"/>
          <w:szCs w:val="16"/>
        </w:rPr>
        <w:t xml:space="preserve"> Федерального закона </w:t>
      </w:r>
      <w:r w:rsidRPr="00DC1362">
        <w:rPr>
          <w:b/>
          <w:sz w:val="16"/>
          <w:szCs w:val="16"/>
        </w:rPr>
        <w:t>от 05.05.2014 № 84-ФЗ</w:t>
      </w:r>
      <w:r w:rsidRPr="00DC136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C22D9" w:rsidRPr="00DC1362" w:rsidRDefault="00BC22D9" w:rsidP="00BC22D9">
      <w:pPr>
        <w:ind w:firstLine="709"/>
        <w:jc w:val="both"/>
        <w:rPr>
          <w:b/>
          <w:sz w:val="16"/>
          <w:szCs w:val="16"/>
        </w:rPr>
      </w:pPr>
      <w:r w:rsidRPr="00DC136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C22D9" w:rsidRPr="00DC1362" w:rsidRDefault="00BC22D9" w:rsidP="00BC22D9">
      <w:pPr>
        <w:tabs>
          <w:tab w:val="left" w:pos="900"/>
        </w:tabs>
        <w:jc w:val="both"/>
        <w:rPr>
          <w:b/>
          <w:sz w:val="24"/>
          <w:szCs w:val="24"/>
        </w:rPr>
      </w:pPr>
      <w:r w:rsidRPr="00DC1362">
        <w:rPr>
          <w:sz w:val="16"/>
          <w:szCs w:val="16"/>
        </w:rPr>
        <w:tab/>
        <w:t xml:space="preserve">При разработке образовательной программы высшего образования согласно требованиям </w:t>
      </w:r>
      <w:r w:rsidRPr="00DC1362">
        <w:rPr>
          <w:b/>
          <w:sz w:val="16"/>
          <w:szCs w:val="16"/>
        </w:rPr>
        <w:t>пункта 9 части 1 статьи 33, части 3 статьи 34</w:t>
      </w:r>
      <w:r w:rsidRPr="00DC1362">
        <w:rPr>
          <w:sz w:val="16"/>
          <w:szCs w:val="16"/>
        </w:rPr>
        <w:t xml:space="preserve"> Федерального закона Российской Федерации </w:t>
      </w:r>
      <w:r w:rsidRPr="00DC1362">
        <w:rPr>
          <w:b/>
          <w:sz w:val="16"/>
          <w:szCs w:val="16"/>
        </w:rPr>
        <w:t>от 29.12.2012 № 273-ФЗ</w:t>
      </w:r>
      <w:r w:rsidRPr="00DC1362">
        <w:rPr>
          <w:sz w:val="16"/>
          <w:szCs w:val="16"/>
        </w:rPr>
        <w:t xml:space="preserve"> «Об образовании в Российской Федерации»; </w:t>
      </w:r>
      <w:r w:rsidRPr="00DC1362">
        <w:rPr>
          <w:b/>
          <w:sz w:val="16"/>
          <w:szCs w:val="16"/>
        </w:rPr>
        <w:t>пункта 43</w:t>
      </w:r>
      <w:r w:rsidRPr="00DC136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C22D9" w:rsidRDefault="00BC22D9" w:rsidP="00BC22D9"/>
    <w:p w:rsidR="00BC22D9" w:rsidRDefault="00BC22D9" w:rsidP="00BC22D9"/>
    <w:p w:rsidR="003A71E4" w:rsidRPr="00BC22D9" w:rsidRDefault="007F4B97" w:rsidP="00BC22D9">
      <w:pPr>
        <w:widowControl/>
        <w:suppressAutoHyphens/>
        <w:autoSpaceDE/>
        <w:adjustRightInd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5.</w:t>
      </w:r>
      <w:r w:rsidR="00114770" w:rsidRPr="00BC22D9">
        <w:rPr>
          <w:b/>
          <w:sz w:val="24"/>
          <w:szCs w:val="24"/>
        </w:rPr>
        <w:t>3</w:t>
      </w:r>
      <w:r w:rsidRPr="00BC22D9">
        <w:rPr>
          <w:b/>
          <w:sz w:val="24"/>
          <w:szCs w:val="24"/>
        </w:rPr>
        <w:t xml:space="preserve"> Содержание дисциплины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1.</w:t>
      </w:r>
      <w:r w:rsidRPr="00BC22D9">
        <w:rPr>
          <w:sz w:val="24"/>
          <w:szCs w:val="24"/>
        </w:rPr>
        <w:t xml:space="preserve"> Предмет и задачи общей психологии. Этапы развития психологии как науки.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2.</w:t>
      </w:r>
      <w:r w:rsidRPr="00BC22D9">
        <w:rPr>
          <w:sz w:val="24"/>
          <w:szCs w:val="24"/>
        </w:rPr>
        <w:t xml:space="preserve"> Основные принципы и категории общей психологии: методология и методы, их взаимосвязь.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Понятие и значение методологии. </w:t>
      </w:r>
      <w:r w:rsidR="0081142D" w:rsidRPr="00BC22D9">
        <w:rPr>
          <w:sz w:val="24"/>
          <w:szCs w:val="24"/>
        </w:rPr>
        <w:t xml:space="preserve">Методологические основы изучения человека. </w:t>
      </w:r>
      <w:r w:rsidRPr="00BC22D9">
        <w:rPr>
          <w:sz w:val="24"/>
          <w:szCs w:val="24"/>
        </w:rPr>
        <w:t>Типы методологий и смена методологических парадигм в науке. Методологические принципы отечественной психологии.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w w:val="105"/>
          <w:sz w:val="24"/>
          <w:szCs w:val="24"/>
        </w:rPr>
      </w:pPr>
      <w:r w:rsidRPr="00BC22D9">
        <w:rPr>
          <w:b/>
          <w:sz w:val="24"/>
          <w:szCs w:val="24"/>
        </w:rPr>
        <w:lastRenderedPageBreak/>
        <w:t>Тема № 3.</w:t>
      </w:r>
      <w:r w:rsidRPr="00BC22D9">
        <w:rPr>
          <w:sz w:val="24"/>
          <w:szCs w:val="24"/>
        </w:rPr>
        <w:t xml:space="preserve"> Зарождение и эволюция психики животных и человека</w:t>
      </w:r>
      <w:r w:rsidRPr="00BC22D9">
        <w:rPr>
          <w:w w:val="105"/>
          <w:sz w:val="24"/>
          <w:szCs w:val="24"/>
        </w:rPr>
        <w:t>.</w:t>
      </w:r>
    </w:p>
    <w:p w:rsidR="0081142D" w:rsidRPr="00BC22D9" w:rsidRDefault="0081142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Представления античных и средневековых философов о душе и сознании. Метод интроспекции и проблема самонаблюдения.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Представления о наличии психики в истории: панпсихизм, биопсихизм, зоопсихизм, антропопсихизм. </w:t>
      </w:r>
      <w:r w:rsidR="0081142D" w:rsidRPr="00BC22D9">
        <w:rPr>
          <w:sz w:val="24"/>
          <w:szCs w:val="24"/>
        </w:rPr>
        <w:t xml:space="preserve">Становление отечественной психологии. </w:t>
      </w:r>
      <w:r w:rsidRPr="00BC22D9">
        <w:rPr>
          <w:sz w:val="24"/>
          <w:szCs w:val="24"/>
        </w:rPr>
        <w:t>Теория А.Н. Леонтьева о происхождении психической формы отражения. Биотические и абиотические воздействия. Раздражимость и чувствительность. Критерий психического. Единство субъективного и объективного (поведенческого) в психическом отражении.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 xml:space="preserve">Тема № 4. </w:t>
      </w:r>
      <w:r w:rsidRPr="00BC22D9">
        <w:rPr>
          <w:sz w:val="24"/>
          <w:szCs w:val="24"/>
        </w:rPr>
        <w:t xml:space="preserve">Общая характеристика основных психологических направлений: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 w:rsidRPr="00BC22D9">
        <w:rPr>
          <w:sz w:val="24"/>
          <w:szCs w:val="24"/>
        </w:rPr>
        <w:t>Общая характеристика основных психологических направлений: ассоцианизм, психоанализ, бихевиоризм, гештальтпсихология, когнитивная психология, гуманистическая, марксистская.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5.</w:t>
      </w:r>
      <w:r w:rsidRPr="00BC22D9">
        <w:rPr>
          <w:sz w:val="24"/>
          <w:szCs w:val="24"/>
        </w:rPr>
        <w:t xml:space="preserve"> Познавательная деятельность.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Познавательные процессы: ощущение и восприятие, память, мышление, воображение, внимание. </w:t>
      </w:r>
      <w:r w:rsidR="00763FB5" w:rsidRPr="00BC22D9">
        <w:rPr>
          <w:sz w:val="24"/>
          <w:szCs w:val="24"/>
        </w:rPr>
        <w:t xml:space="preserve">Виды ощущений. Развитие ощущений. Физиологические основы восприятия. Виды представлений. Индивидуальные особенности представления и его развитие. Общая характеристика памяти. Основные виды памяти. Индивидуальные особенности памяти и ее развитие. Общая характеристика воображения и его роль в психической деятельности. Виды воображения. Индивидуальные особенности воображения и его развитие. Воображение и творчество. Природа и основные виды мышления. Формы мышления. Решение сложных мыслительных задач и творческое мышление. Основные виды внимания. Основные характеристики свойств внимания. Развитие внимания.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6.</w:t>
      </w:r>
      <w:r w:rsidRPr="00BC22D9">
        <w:rPr>
          <w:sz w:val="24"/>
          <w:szCs w:val="24"/>
        </w:rPr>
        <w:t xml:space="preserve"> Проблема речи. Мышление и речь, их взаимосвязь  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Язык, речевое общение и их происхождение. Речь устная и письменная. Виды и формы речевого общения. Неречевое общение и его основные разновидности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7.</w:t>
      </w:r>
      <w:r w:rsidRPr="00BC22D9">
        <w:rPr>
          <w:sz w:val="24"/>
          <w:szCs w:val="24"/>
        </w:rPr>
        <w:t xml:space="preserve"> Эмоционально-волевая сфера.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Проблема мотивации и эмоций. Понятие о воле, структура волевого акта</w:t>
      </w:r>
      <w:r w:rsidR="00763FB5" w:rsidRPr="00BC22D9">
        <w:rPr>
          <w:sz w:val="24"/>
          <w:szCs w:val="24"/>
        </w:rPr>
        <w:t xml:space="preserve">. Физиологические и мотивационные аспекты волевых действий. Структура волевого действия. Волевые качества человека и их развитие.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8.</w:t>
      </w:r>
      <w:r w:rsidRPr="00BC22D9">
        <w:rPr>
          <w:sz w:val="24"/>
          <w:szCs w:val="24"/>
        </w:rPr>
        <w:t xml:space="preserve"> Проблема деятельности в психологии.</w:t>
      </w:r>
    </w:p>
    <w:p w:rsidR="00BC29B1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Общее понятие </w:t>
      </w:r>
      <w:r w:rsidR="0081142D" w:rsidRPr="00BC22D9">
        <w:rPr>
          <w:sz w:val="24"/>
          <w:szCs w:val="24"/>
        </w:rPr>
        <w:t>о деятельности</w:t>
      </w:r>
      <w:r w:rsidRPr="00BC22D9">
        <w:rPr>
          <w:sz w:val="24"/>
          <w:szCs w:val="24"/>
        </w:rPr>
        <w:t xml:space="preserve">. </w:t>
      </w:r>
      <w:r w:rsidR="00763FB5" w:rsidRPr="00BC22D9">
        <w:rPr>
          <w:sz w:val="24"/>
          <w:szCs w:val="24"/>
        </w:rPr>
        <w:t xml:space="preserve">Основные понятия психологической теории  деятельности. </w:t>
      </w:r>
      <w:r w:rsidR="00BC29B1" w:rsidRPr="00BC22D9">
        <w:rPr>
          <w:sz w:val="24"/>
          <w:szCs w:val="24"/>
        </w:rPr>
        <w:t xml:space="preserve">Теория деятельности и предмет психологии. Физиология движений и физиология активности. Мотивация деятельности.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9.</w:t>
      </w:r>
      <w:r w:rsidRPr="00BC22D9">
        <w:rPr>
          <w:sz w:val="24"/>
          <w:szCs w:val="24"/>
        </w:rPr>
        <w:t xml:space="preserve"> Индивид, личность, индивидуальность.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>Подход к понятию «личность» в основных психологических школах. Типология личности. Общая характеристика подходов к созданию типологии</w:t>
      </w:r>
      <w:r w:rsidRPr="00BC22D9">
        <w:rPr>
          <w:spacing w:val="-1"/>
          <w:w w:val="105"/>
          <w:sz w:val="24"/>
          <w:szCs w:val="24"/>
        </w:rPr>
        <w:t xml:space="preserve">. </w:t>
      </w:r>
      <w:r w:rsidR="00BC29B1" w:rsidRPr="00BC22D9">
        <w:rPr>
          <w:spacing w:val="-1"/>
          <w:w w:val="105"/>
          <w:sz w:val="24"/>
          <w:szCs w:val="24"/>
        </w:rPr>
        <w:t xml:space="preserve">Теории личности.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10.</w:t>
      </w:r>
      <w:r w:rsidRPr="00BC22D9">
        <w:rPr>
          <w:sz w:val="24"/>
          <w:szCs w:val="24"/>
        </w:rPr>
        <w:t xml:space="preserve"> Индивидуальные особенности человека.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Темперамент, характер.</w:t>
      </w:r>
      <w:r w:rsidR="00BC29B1" w:rsidRPr="00BC22D9">
        <w:rPr>
          <w:sz w:val="24"/>
          <w:szCs w:val="24"/>
        </w:rPr>
        <w:t xml:space="preserve"> Физиологические основы темперамента. Психологические характеристики темперамента и особенности деятельности личности. </w:t>
      </w:r>
      <w:r w:rsidRPr="00BC22D9">
        <w:rPr>
          <w:sz w:val="24"/>
          <w:szCs w:val="24"/>
        </w:rPr>
        <w:t xml:space="preserve"> Задатки и способности.</w:t>
      </w:r>
      <w:r w:rsidR="00BC29B1" w:rsidRPr="00BC22D9">
        <w:rPr>
          <w:sz w:val="24"/>
          <w:szCs w:val="24"/>
        </w:rPr>
        <w:t xml:space="preserve"> Уровни развития способностей и индивидуальные различия. Природа человеческих способностей. Развитие способностей.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11.</w:t>
      </w:r>
      <w:r w:rsidRPr="00BC22D9">
        <w:rPr>
          <w:sz w:val="24"/>
          <w:szCs w:val="24"/>
        </w:rPr>
        <w:t xml:space="preserve"> Сознание, его структура и развитие. Бессознательное  </w:t>
      </w:r>
    </w:p>
    <w:p w:rsidR="00BC29B1" w:rsidRPr="00BC22D9" w:rsidRDefault="00BC29B1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Понятие сознания и бессознательного.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12</w:t>
      </w:r>
      <w:r w:rsidRPr="00BC22D9">
        <w:rPr>
          <w:sz w:val="24"/>
          <w:szCs w:val="24"/>
        </w:rPr>
        <w:t xml:space="preserve">.  Самосознание, его развитие и структура.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Образ «Я», его структура. Самооценка, ее виды. Роль самооценки в формировании структуры личности. Самооценка и уровень притязаний, их характеристика. Понятие психологической защиты, ее виды.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13</w:t>
      </w:r>
      <w:r w:rsidRPr="00BC22D9">
        <w:rPr>
          <w:sz w:val="24"/>
          <w:szCs w:val="24"/>
        </w:rPr>
        <w:t>. Проблема жизненного пути личности. Самоактуализация.</w:t>
      </w:r>
    </w:p>
    <w:p w:rsidR="00BC29B1" w:rsidRPr="00BC22D9" w:rsidRDefault="00BC29B1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Понятие о направленности личности. Мотивированное поведение как характеристика личности.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 14</w:t>
      </w:r>
      <w:r w:rsidRPr="00BC22D9">
        <w:rPr>
          <w:sz w:val="24"/>
          <w:szCs w:val="24"/>
        </w:rPr>
        <w:t xml:space="preserve">. Предмет, задачи и основные проблемы возрастной психологии.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Возрастная психология как особая область психологических знаний. Понятие дет</w:t>
      </w:r>
      <w:r w:rsidRPr="00BC22D9">
        <w:rPr>
          <w:sz w:val="24"/>
          <w:szCs w:val="24"/>
        </w:rPr>
        <w:lastRenderedPageBreak/>
        <w:t>ства. Методы возрастной психологии. Движущие силы и источники психического развития. Проблема возраста и стадиальности психического развития. Проблема возрастных кризисов. Проблема соотношения процессов обучения и развития.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15</w:t>
      </w:r>
      <w:r w:rsidRPr="00BC22D9">
        <w:rPr>
          <w:sz w:val="24"/>
          <w:szCs w:val="24"/>
        </w:rPr>
        <w:t>.  Младенчество, раннее детство.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Кризис новорожденности. Социальная ситуация развития и ведущая деятельность. Эмоциональное развитие. Когнитивное и двигательное развитие. Кризис одного года. Раннее детство: Социальная ситуация развития и ведущая деятельность. Когнитивное развитие. Личностное развитие. Кризис трех лет.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16.</w:t>
      </w:r>
      <w:r w:rsidRPr="00BC22D9">
        <w:rPr>
          <w:sz w:val="24"/>
          <w:szCs w:val="24"/>
        </w:rPr>
        <w:t xml:space="preserve"> Дошкольный  и младший школьный возраст.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Социальная ситуация развития и ведущая деятельность. Когнитивное развитие. Личностное развитие. Кризис семи лет и проблема готовности к школьному обучению. </w:t>
      </w:r>
      <w:r w:rsidRPr="00BC22D9">
        <w:rPr>
          <w:sz w:val="24"/>
          <w:szCs w:val="24"/>
        </w:rPr>
        <w:br/>
        <w:t xml:space="preserve">   Младший школьный возраст: Социальная ситуация развития и ведущая деятельность. Когнитивное развитие. Личностное развитие. Предподростковый кризис.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17</w:t>
      </w:r>
      <w:r w:rsidRPr="00BC22D9">
        <w:rPr>
          <w:sz w:val="24"/>
          <w:szCs w:val="24"/>
        </w:rPr>
        <w:t>. Подростковый и юношеский возраст.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Социальная ситуация развития и ведущая деятельность. Когнитивное развитие. Личностное развитие. Подростковый кризис. Юношеский возраст: социальная ситуация развития и ведущая деятельность. Когнитивное развитие. Личностное развитие. Социальный контекст: друзья и взрослые. Переходный период (кризис ранней юности).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 xml:space="preserve">Тема 18. </w:t>
      </w:r>
      <w:r w:rsidRPr="00BC22D9">
        <w:rPr>
          <w:sz w:val="24"/>
          <w:szCs w:val="24"/>
        </w:rPr>
        <w:t>Психология взрослости.</w:t>
      </w:r>
    </w:p>
    <w:p w:rsidR="00FB27DD" w:rsidRPr="00BC22D9" w:rsidRDefault="00FB27DD" w:rsidP="00FB27DD">
      <w:pPr>
        <w:ind w:firstLine="708"/>
        <w:contextualSpacing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Общая характеристика развития в период взрослости. Стадии и кризисы на этапе взрослости. Ранняя взрослость: Задачи развития ранней взрослости. Когнитивное развитие и профессиональная деятельность. Социальный контекст развития: друзья и семья. Личностное развитие. Средняя взрослость: Задачи развития средней взрослости. Когнитивное развитие и профессиональная деятельность. Социальный контекст: друзья и семья. Личностное развитие. Поздняя взрослость: Общая характеристика позднего возраста. Задачи развития позднего возраста. Физические аспекты старения и проблема здоровья. Когнитивные изменения в поздней взрослости. Социальный контекст: друзья и семья. Личность и старение. Благополучная старость. Окончание жизненного пути.</w:t>
      </w:r>
    </w:p>
    <w:bookmarkEnd w:id="8"/>
    <w:bookmarkEnd w:id="9"/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B27DD" w:rsidRPr="00BC22D9" w:rsidRDefault="00FB27DD" w:rsidP="00FB27D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3E67CA" w:rsidRPr="00BC22D9">
        <w:rPr>
          <w:rFonts w:ascii="Times New Roman" w:hAnsi="Times New Roman"/>
          <w:sz w:val="24"/>
          <w:szCs w:val="24"/>
        </w:rPr>
        <w:t>Общая и возрастн</w:t>
      </w:r>
      <w:r w:rsidR="00537189">
        <w:rPr>
          <w:rFonts w:ascii="Times New Roman" w:hAnsi="Times New Roman"/>
          <w:sz w:val="24"/>
          <w:szCs w:val="24"/>
        </w:rPr>
        <w:t>ая психология»/В.Г. Пинигин</w:t>
      </w:r>
      <w:r w:rsidRPr="00BC22D9">
        <w:rPr>
          <w:rFonts w:ascii="Times New Roman" w:hAnsi="Times New Roman"/>
          <w:sz w:val="24"/>
          <w:szCs w:val="24"/>
        </w:rPr>
        <w:t xml:space="preserve"> – Омск: Изд-во О</w:t>
      </w:r>
      <w:r w:rsidR="00A71CD5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6F4E57">
        <w:rPr>
          <w:rFonts w:ascii="Times New Roman" w:hAnsi="Times New Roman"/>
          <w:sz w:val="24"/>
          <w:szCs w:val="24"/>
        </w:rPr>
        <w:t>2</w:t>
      </w:r>
      <w:r w:rsidRPr="00BC22D9">
        <w:rPr>
          <w:rFonts w:ascii="Times New Roman" w:hAnsi="Times New Roman"/>
          <w:sz w:val="24"/>
          <w:szCs w:val="24"/>
        </w:rPr>
        <w:t>.</w:t>
      </w:r>
    </w:p>
    <w:p w:rsidR="0088161A" w:rsidRPr="00BC22D9" w:rsidRDefault="0088161A" w:rsidP="0088161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ED2F37" w:rsidRPr="00BC22D9">
        <w:rPr>
          <w:rFonts w:ascii="Times New Roman" w:hAnsi="Times New Roman"/>
          <w:sz w:val="24"/>
          <w:szCs w:val="24"/>
        </w:rPr>
        <w:t>е</w:t>
      </w:r>
      <w:r w:rsidRPr="00BC22D9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88161A" w:rsidRPr="00BC22D9" w:rsidRDefault="0088161A" w:rsidP="0088161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B5357" w:rsidRPr="00BC22D9" w:rsidRDefault="0088161A" w:rsidP="0088161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</w:t>
      </w:r>
      <w:r w:rsidRPr="00BC22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22D9">
        <w:rPr>
          <w:rFonts w:ascii="Times New Roman" w:hAnsi="Times New Roman"/>
          <w:sz w:val="24"/>
          <w:szCs w:val="24"/>
        </w:rPr>
        <w:t>заседания № 1), утвержденное приказом ректора от 28.08.2017 №37.</w:t>
      </w:r>
    </w:p>
    <w:p w:rsidR="00785842" w:rsidRPr="00BC22D9" w:rsidRDefault="00F90DAE" w:rsidP="00705FB5">
      <w:pPr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lastRenderedPageBreak/>
        <w:t>7</w:t>
      </w:r>
      <w:r w:rsidR="007F4B97" w:rsidRPr="00BC22D9">
        <w:rPr>
          <w:b/>
          <w:sz w:val="24"/>
          <w:szCs w:val="24"/>
        </w:rPr>
        <w:t>.</w:t>
      </w:r>
      <w:r w:rsidR="007865CB" w:rsidRPr="00BC22D9">
        <w:rPr>
          <w:b/>
          <w:sz w:val="24"/>
          <w:szCs w:val="24"/>
        </w:rPr>
        <w:t xml:space="preserve"> </w:t>
      </w:r>
      <w:r w:rsidR="00785842" w:rsidRPr="00BC22D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2383D" w:rsidRPr="00BC22D9" w:rsidRDefault="00F2383D" w:rsidP="00F2383D">
      <w:pPr>
        <w:ind w:firstLine="709"/>
        <w:jc w:val="both"/>
        <w:rPr>
          <w:b/>
          <w:sz w:val="24"/>
          <w:szCs w:val="24"/>
        </w:rPr>
      </w:pPr>
      <w:bookmarkStart w:id="10" w:name="OLE_LINK15"/>
      <w:bookmarkStart w:id="11" w:name="OLE_LINK16"/>
      <w:bookmarkStart w:id="12" w:name="OLE_LINK17"/>
    </w:p>
    <w:p w:rsidR="00F2383D" w:rsidRPr="00510E03" w:rsidRDefault="00F2383D" w:rsidP="00F2383D">
      <w:pPr>
        <w:jc w:val="center"/>
        <w:rPr>
          <w:b/>
          <w:sz w:val="24"/>
          <w:szCs w:val="24"/>
        </w:rPr>
      </w:pPr>
      <w:r w:rsidRPr="00510E03">
        <w:rPr>
          <w:b/>
          <w:sz w:val="24"/>
          <w:szCs w:val="24"/>
        </w:rPr>
        <w:t>Основная:</w:t>
      </w:r>
    </w:p>
    <w:p w:rsidR="0075748C" w:rsidRPr="0075748C" w:rsidRDefault="0075748C" w:rsidP="0075748C">
      <w:pPr>
        <w:numPr>
          <w:ilvl w:val="0"/>
          <w:numId w:val="30"/>
        </w:numPr>
        <w:jc w:val="both"/>
        <w:rPr>
          <w:sz w:val="24"/>
          <w:szCs w:val="24"/>
          <w:shd w:val="clear" w:color="auto" w:fill="FCFCFC"/>
        </w:rPr>
      </w:pPr>
      <w:r w:rsidRPr="0075748C">
        <w:rPr>
          <w:color w:val="000000"/>
          <w:sz w:val="24"/>
          <w:szCs w:val="24"/>
          <w:shd w:val="clear" w:color="auto" w:fill="FFFFFF"/>
        </w:rPr>
        <w:t xml:space="preserve">Батюта, М. Б. Возрастная психология : учебное пособие / М. Б. Батюта, Т. Н. Князева. — Москва : Логос, 2011. — 306 c. — ISBN 978-5-98704-606-7. — Текст : электронный // Электронно-библиотечная система IPR BOOKS : [сайт]. — URL: </w:t>
      </w:r>
      <w:hyperlink r:id="rId8" w:history="1">
        <w:r w:rsidR="00541FCB">
          <w:rPr>
            <w:rStyle w:val="a8"/>
            <w:sz w:val="24"/>
            <w:szCs w:val="24"/>
            <w:shd w:val="clear" w:color="auto" w:fill="FFFFFF"/>
          </w:rPr>
          <w:t>http://www.iprbookshop.ru/9057.html </w:t>
        </w:r>
      </w:hyperlink>
      <w:r w:rsidRPr="0075748C">
        <w:rPr>
          <w:color w:val="000000"/>
          <w:sz w:val="24"/>
          <w:szCs w:val="24"/>
        </w:rPr>
        <w:t xml:space="preserve"> </w:t>
      </w:r>
    </w:p>
    <w:p w:rsidR="0075748C" w:rsidRPr="0075748C" w:rsidRDefault="0075748C" w:rsidP="0075748C">
      <w:pPr>
        <w:numPr>
          <w:ilvl w:val="0"/>
          <w:numId w:val="30"/>
        </w:numPr>
        <w:jc w:val="both"/>
        <w:rPr>
          <w:sz w:val="24"/>
          <w:szCs w:val="24"/>
          <w:shd w:val="clear" w:color="auto" w:fill="FCFCFC"/>
        </w:rPr>
      </w:pPr>
      <w:r w:rsidRPr="0075748C">
        <w:rPr>
          <w:color w:val="000000"/>
          <w:sz w:val="24"/>
          <w:szCs w:val="24"/>
          <w:shd w:val="clear" w:color="auto" w:fill="FFFFFF"/>
        </w:rPr>
        <w:t xml:space="preserve">Князева, Т. Н. Психология развития : учебное пособие / Т. Н. Князева, М. Б. Батюта. — 2-е изд. — Саратов : Вузовское образование, 2019. — 144 c. — ISBN 978-5-4487-0429-1. — Текст : электронный // Электронно-библиотечная система IPR BOOKS : [сайт]. — URL: </w:t>
      </w:r>
      <w:hyperlink r:id="rId9" w:history="1">
        <w:r w:rsidR="00541FCB">
          <w:rPr>
            <w:rStyle w:val="a8"/>
            <w:sz w:val="24"/>
            <w:szCs w:val="24"/>
            <w:shd w:val="clear" w:color="auto" w:fill="FFFFFF"/>
          </w:rPr>
          <w:t>http://www.iprbookshop.ru/79671.html</w:t>
        </w:r>
      </w:hyperlink>
      <w:r w:rsidRPr="0075748C">
        <w:rPr>
          <w:sz w:val="24"/>
          <w:szCs w:val="24"/>
          <w:shd w:val="clear" w:color="auto" w:fill="FCFCFC"/>
        </w:rPr>
        <w:t xml:space="preserve"> </w:t>
      </w:r>
    </w:p>
    <w:p w:rsidR="0075748C" w:rsidRPr="0075748C" w:rsidRDefault="0075748C" w:rsidP="0075748C">
      <w:pPr>
        <w:numPr>
          <w:ilvl w:val="0"/>
          <w:numId w:val="30"/>
        </w:numPr>
        <w:jc w:val="both"/>
        <w:rPr>
          <w:sz w:val="24"/>
          <w:szCs w:val="24"/>
          <w:shd w:val="clear" w:color="auto" w:fill="FCFCFC"/>
        </w:rPr>
      </w:pPr>
      <w:r w:rsidRPr="0075748C">
        <w:rPr>
          <w:color w:val="000000"/>
          <w:sz w:val="24"/>
          <w:szCs w:val="24"/>
          <w:shd w:val="clear" w:color="auto" w:fill="FFFFFF"/>
        </w:rPr>
        <w:t xml:space="preserve">Кулагина, И. Ю. Психология развития и возрастная психология. Полный жизненный цикл развития человека : учебное пособие для вузов / И. Ю. Кулагина, В. Н. Колюцкий. — Москва : Академический проект, 2015. — 421 c. — ISBN 978-5-8291-1823-5. — Текст : электронный // Электронно-библиотечная система IPR BOOKS : [сайт]. — URL: </w:t>
      </w:r>
      <w:hyperlink r:id="rId10" w:history="1">
        <w:r w:rsidR="00541FCB">
          <w:rPr>
            <w:rStyle w:val="a8"/>
            <w:sz w:val="24"/>
            <w:szCs w:val="24"/>
            <w:shd w:val="clear" w:color="auto" w:fill="FFFFFF"/>
          </w:rPr>
          <w:t>http://www.iprbookshop.ru/36766.html </w:t>
        </w:r>
      </w:hyperlink>
    </w:p>
    <w:p w:rsidR="0075748C" w:rsidRPr="0075748C" w:rsidRDefault="0075748C" w:rsidP="0075748C">
      <w:pPr>
        <w:jc w:val="center"/>
        <w:rPr>
          <w:b/>
          <w:sz w:val="24"/>
          <w:szCs w:val="24"/>
        </w:rPr>
      </w:pPr>
      <w:r w:rsidRPr="0075748C">
        <w:rPr>
          <w:b/>
          <w:sz w:val="24"/>
          <w:szCs w:val="24"/>
        </w:rPr>
        <w:t>Дополнительная:</w:t>
      </w:r>
    </w:p>
    <w:p w:rsidR="0075748C" w:rsidRPr="0075748C" w:rsidRDefault="0075748C" w:rsidP="0075748C">
      <w:pPr>
        <w:jc w:val="both"/>
        <w:rPr>
          <w:color w:val="FF0000"/>
          <w:sz w:val="24"/>
          <w:szCs w:val="24"/>
          <w:shd w:val="clear" w:color="auto" w:fill="FCFCFC"/>
        </w:rPr>
      </w:pPr>
    </w:p>
    <w:p w:rsidR="0075748C" w:rsidRPr="0075748C" w:rsidRDefault="0075748C" w:rsidP="0075748C">
      <w:pPr>
        <w:numPr>
          <w:ilvl w:val="0"/>
          <w:numId w:val="32"/>
        </w:numPr>
        <w:jc w:val="both"/>
        <w:rPr>
          <w:sz w:val="24"/>
          <w:szCs w:val="24"/>
          <w:shd w:val="clear" w:color="auto" w:fill="FCFCFC"/>
        </w:rPr>
      </w:pPr>
      <w:r w:rsidRPr="0075748C">
        <w:rPr>
          <w:color w:val="000000"/>
          <w:sz w:val="24"/>
          <w:szCs w:val="24"/>
          <w:shd w:val="clear" w:color="auto" w:fill="FFFFFF"/>
        </w:rPr>
        <w:t xml:space="preserve">Козловская, Т. Н. Общая психология (сборник практических заданий) : учебное пособие / Т. Н. Козловская, А. А. Кириенко, Е. В. Назаренко. — Оренбург : Оренбургский государственный университет, ЭБС АСВ, 2017. — 344 c. — ISBN 978-5-7410-1688-6. — Текст : электронный // Электронно-библиотечная система IPR BOOKS : [сайт]. — URL: </w:t>
      </w:r>
      <w:hyperlink r:id="rId11" w:history="1">
        <w:r w:rsidR="00541FCB">
          <w:rPr>
            <w:rStyle w:val="a8"/>
            <w:sz w:val="24"/>
            <w:szCs w:val="24"/>
            <w:shd w:val="clear" w:color="auto" w:fill="FFFFFF"/>
          </w:rPr>
          <w:t>http://www.iprbookshop.ru/71294.html </w:t>
        </w:r>
      </w:hyperlink>
    </w:p>
    <w:p w:rsidR="0075748C" w:rsidRPr="0075748C" w:rsidRDefault="0075748C" w:rsidP="0075748C">
      <w:pPr>
        <w:numPr>
          <w:ilvl w:val="0"/>
          <w:numId w:val="32"/>
        </w:numPr>
        <w:jc w:val="both"/>
        <w:rPr>
          <w:sz w:val="24"/>
          <w:szCs w:val="24"/>
          <w:shd w:val="clear" w:color="auto" w:fill="FCFCFC"/>
        </w:rPr>
      </w:pPr>
      <w:r w:rsidRPr="0075748C">
        <w:rPr>
          <w:i/>
          <w:iCs/>
          <w:color w:val="000000"/>
          <w:sz w:val="24"/>
          <w:szCs w:val="24"/>
          <w:shd w:val="clear" w:color="auto" w:fill="FFFFFF"/>
        </w:rPr>
        <w:t>Немов, Р. С. </w:t>
      </w:r>
      <w:r w:rsidRPr="0075748C">
        <w:rPr>
          <w:color w:val="000000"/>
          <w:sz w:val="24"/>
          <w:szCs w:val="24"/>
          <w:shd w:val="clear" w:color="auto" w:fill="FFFFFF"/>
        </w:rPr>
        <w:t> Общая психология в 3 т. Том II в 4 кн. Книга 4. Речь. Психические состояния : учебник и практикум для среднего профессионального образования / Р. С. Немов. — 6-е изд., перераб. и доп. — Москва : Издательство Юрайт, 2020. — 243 с. — (Профессиональное образование). — ISBN 978-5-534-10270-3. — Текст : электронный // ЭБС Юрайт [сайт]. — URL: </w:t>
      </w:r>
      <w:hyperlink r:id="rId12" w:history="1">
        <w:r w:rsidR="00541FCB">
          <w:rPr>
            <w:rStyle w:val="a8"/>
            <w:sz w:val="24"/>
            <w:szCs w:val="24"/>
            <w:shd w:val="clear" w:color="auto" w:fill="FFFFFF"/>
          </w:rPr>
          <w:t>https://urait.ru/bcode/456495</w:t>
        </w:r>
      </w:hyperlink>
    </w:p>
    <w:p w:rsidR="0075748C" w:rsidRPr="0075748C" w:rsidRDefault="0075748C" w:rsidP="0075748C">
      <w:pPr>
        <w:numPr>
          <w:ilvl w:val="0"/>
          <w:numId w:val="32"/>
        </w:numPr>
        <w:jc w:val="both"/>
        <w:rPr>
          <w:sz w:val="24"/>
          <w:szCs w:val="24"/>
          <w:shd w:val="clear" w:color="auto" w:fill="FCFCFC"/>
        </w:rPr>
      </w:pPr>
      <w:r w:rsidRPr="0075748C">
        <w:rPr>
          <w:i/>
          <w:iCs/>
          <w:color w:val="000000"/>
          <w:sz w:val="24"/>
          <w:szCs w:val="24"/>
          <w:shd w:val="clear" w:color="auto" w:fill="FFFFFF"/>
        </w:rPr>
        <w:t>Столяренко, Л. Д. </w:t>
      </w:r>
      <w:r w:rsidRPr="0075748C">
        <w:rPr>
          <w:color w:val="000000"/>
          <w:sz w:val="24"/>
          <w:szCs w:val="24"/>
          <w:shd w:val="clear" w:color="auto" w:fill="FFFFFF"/>
        </w:rPr>
        <w:t> Общая психология : учебник для академического бакалавриата / Л. Д. Столяренко, В. Е. Столяренко. — Москва : Издательство Юрайт, 2019. — 355 с. — (Бакалавр. Академический курс). — ISBN 978-5-534-00094-8. — Текст : электронный // ЭБС Юрайт [сайт]. — URL: </w:t>
      </w:r>
      <w:hyperlink r:id="rId13" w:history="1">
        <w:r w:rsidR="00541FCB">
          <w:rPr>
            <w:rStyle w:val="a8"/>
            <w:sz w:val="24"/>
            <w:szCs w:val="24"/>
            <w:shd w:val="clear" w:color="auto" w:fill="FFFFFF"/>
          </w:rPr>
          <w:t>https://urait.ru/bcode/433642</w:t>
        </w:r>
      </w:hyperlink>
      <w:r w:rsidRPr="0075748C">
        <w:rPr>
          <w:sz w:val="24"/>
          <w:szCs w:val="24"/>
          <w:shd w:val="clear" w:color="auto" w:fill="FCFCFC"/>
        </w:rPr>
        <w:t xml:space="preserve"> .</w:t>
      </w:r>
    </w:p>
    <w:p w:rsidR="00F2383D" w:rsidRPr="0075748C" w:rsidRDefault="0075748C" w:rsidP="0075748C">
      <w:pPr>
        <w:numPr>
          <w:ilvl w:val="0"/>
          <w:numId w:val="32"/>
        </w:numPr>
        <w:jc w:val="both"/>
        <w:rPr>
          <w:sz w:val="24"/>
          <w:szCs w:val="24"/>
          <w:shd w:val="clear" w:color="auto" w:fill="FCFCFC"/>
        </w:rPr>
      </w:pPr>
      <w:r w:rsidRPr="0075748C">
        <w:rPr>
          <w:i/>
          <w:iCs/>
          <w:color w:val="000000"/>
          <w:sz w:val="24"/>
          <w:szCs w:val="24"/>
          <w:shd w:val="clear" w:color="auto" w:fill="FFFFFF"/>
        </w:rPr>
        <w:t>Шаповаленко, И. В. </w:t>
      </w:r>
      <w:r w:rsidRPr="0075748C">
        <w:rPr>
          <w:color w:val="000000"/>
          <w:sz w:val="24"/>
          <w:szCs w:val="24"/>
          <w:shd w:val="clear" w:color="auto" w:fill="FFFFFF"/>
        </w:rPr>
        <w:t> Психология развития и возрастная психология : учебник и практикум для академического бакалавриата / И. В. Шаповаленко. — 3-е изд., перераб. и доп. — Москва : Издательство Юрайт, 2019. — 457 с. — (Высшее образование). — ISBN 978-5-534-11341-9. — Текст : электронный // ЭБС Юрайт [сайт]. — URL: </w:t>
      </w:r>
      <w:hyperlink r:id="rId14" w:history="1">
        <w:r w:rsidR="00541FCB">
          <w:rPr>
            <w:rStyle w:val="a8"/>
            <w:sz w:val="24"/>
            <w:szCs w:val="24"/>
            <w:shd w:val="clear" w:color="auto" w:fill="FFFFFF"/>
          </w:rPr>
          <w:t>https://urait.ru/bcode/445354   </w:t>
        </w:r>
      </w:hyperlink>
      <w:r w:rsidR="00F2383D" w:rsidRPr="0075748C">
        <w:rPr>
          <w:color w:val="333333"/>
          <w:sz w:val="24"/>
          <w:szCs w:val="24"/>
          <w:shd w:val="clear" w:color="auto" w:fill="FFFFFF"/>
        </w:rPr>
        <w:t> </w:t>
      </w:r>
    </w:p>
    <w:p w:rsidR="00CA1250" w:rsidRPr="00BC22D9" w:rsidRDefault="00CA1250" w:rsidP="0075748C">
      <w:pPr>
        <w:ind w:left="360"/>
        <w:jc w:val="both"/>
        <w:rPr>
          <w:sz w:val="24"/>
          <w:szCs w:val="24"/>
          <w:shd w:val="clear" w:color="auto" w:fill="FCFCFC"/>
        </w:rPr>
      </w:pPr>
    </w:p>
    <w:bookmarkEnd w:id="10"/>
    <w:bookmarkEnd w:id="11"/>
    <w:bookmarkEnd w:id="12"/>
    <w:p w:rsidR="000F69C9" w:rsidRPr="00BC22D9" w:rsidRDefault="000F69C9" w:rsidP="0088161A">
      <w:pPr>
        <w:jc w:val="both"/>
        <w:rPr>
          <w:sz w:val="24"/>
          <w:szCs w:val="24"/>
          <w:shd w:val="clear" w:color="auto" w:fill="FCFCFC"/>
        </w:rPr>
      </w:pPr>
    </w:p>
    <w:p w:rsidR="00777B09" w:rsidRPr="00BC22D9" w:rsidRDefault="00F90DAE" w:rsidP="00705FB5">
      <w:pPr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8</w:t>
      </w:r>
      <w:r w:rsidR="007F4B97" w:rsidRPr="00BC22D9">
        <w:rPr>
          <w:b/>
          <w:sz w:val="24"/>
          <w:szCs w:val="24"/>
        </w:rPr>
        <w:t>.</w:t>
      </w:r>
      <w:r w:rsidR="00777B09" w:rsidRPr="00BC22D9">
        <w:rPr>
          <w:b/>
          <w:sz w:val="24"/>
          <w:szCs w:val="24"/>
        </w:rPr>
        <w:t xml:space="preserve"> </w:t>
      </w:r>
      <w:r w:rsidR="007F4B97" w:rsidRPr="00BC22D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ЭБС </w:t>
      </w:r>
      <w:r w:rsidRPr="00BC22D9">
        <w:rPr>
          <w:rFonts w:ascii="Times New Roman" w:hAnsi="Times New Roman"/>
          <w:sz w:val="24"/>
          <w:szCs w:val="24"/>
          <w:lang w:val="en-US"/>
        </w:rPr>
        <w:t>IPRBooks</w:t>
      </w:r>
      <w:r w:rsidRPr="00BC22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541FC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541FC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541FC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541FC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541FC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0039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541FC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2" w:history="1">
        <w:r w:rsidR="00541FC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541FC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541FC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541FC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541FC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541FC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C22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C22D9">
        <w:rPr>
          <w:sz w:val="24"/>
          <w:szCs w:val="24"/>
        </w:rPr>
        <w:t xml:space="preserve">Каждый обучающийся </w:t>
      </w:r>
      <w:r w:rsidR="00777B09" w:rsidRPr="00BC22D9">
        <w:rPr>
          <w:sz w:val="24"/>
          <w:szCs w:val="24"/>
        </w:rPr>
        <w:t>Омской гуманитарной академии</w:t>
      </w:r>
      <w:r w:rsidRPr="00BC22D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 xml:space="preserve">информационно-образовательной среде </w:t>
      </w:r>
      <w:r w:rsidR="00777B09" w:rsidRPr="00BC22D9">
        <w:rPr>
          <w:sz w:val="24"/>
          <w:szCs w:val="24"/>
        </w:rPr>
        <w:t>Академии</w:t>
      </w:r>
      <w:r w:rsidRPr="00BC22D9">
        <w:rPr>
          <w:sz w:val="24"/>
          <w:szCs w:val="24"/>
        </w:rPr>
        <w:t>. Электронно-библиотечная система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организации, так и вне ее.</w:t>
      </w:r>
    </w:p>
    <w:p w:rsidR="007F4B97" w:rsidRPr="00BC22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C22D9">
        <w:rPr>
          <w:sz w:val="24"/>
          <w:szCs w:val="24"/>
        </w:rPr>
        <w:t>Электронная информационно-образовательная среда</w:t>
      </w:r>
      <w:r w:rsidR="005C20F0" w:rsidRPr="00BC22D9">
        <w:rPr>
          <w:sz w:val="24"/>
          <w:szCs w:val="24"/>
        </w:rPr>
        <w:t xml:space="preserve"> </w:t>
      </w:r>
      <w:r w:rsidR="00777B09" w:rsidRPr="00BC22D9">
        <w:rPr>
          <w:sz w:val="24"/>
          <w:szCs w:val="24"/>
        </w:rPr>
        <w:t>Академии</w:t>
      </w:r>
      <w:r w:rsidRPr="00BC22D9">
        <w:rPr>
          <w:sz w:val="24"/>
          <w:szCs w:val="24"/>
        </w:rPr>
        <w:t xml:space="preserve"> обеспечивает: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указанным в рабочих программах;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и результатов освоения основной образовательной программы;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образовательных технологий;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образовательного процесса;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BC22D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C22D9" w:rsidRDefault="00F90DA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22D9">
        <w:rPr>
          <w:rFonts w:eastAsia="Calibri"/>
          <w:b/>
          <w:sz w:val="24"/>
          <w:szCs w:val="24"/>
          <w:lang w:eastAsia="en-US"/>
        </w:rPr>
        <w:t>9</w:t>
      </w:r>
      <w:r w:rsidR="00EE165B" w:rsidRPr="00BC22D9">
        <w:rPr>
          <w:rFonts w:eastAsia="Calibri"/>
          <w:b/>
          <w:sz w:val="24"/>
          <w:szCs w:val="24"/>
          <w:lang w:eastAsia="en-US"/>
        </w:rPr>
        <w:t>.</w:t>
      </w:r>
      <w:r w:rsidR="009528CA" w:rsidRPr="00BC22D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BC22D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BC22D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Для того чтобы успешно о</w:t>
      </w:r>
      <w:r w:rsidR="004E4DB2" w:rsidRPr="00BC22D9">
        <w:rPr>
          <w:sz w:val="24"/>
          <w:szCs w:val="24"/>
        </w:rPr>
        <w:t xml:space="preserve">своить </w:t>
      </w:r>
      <w:r w:rsidRPr="00BC22D9">
        <w:rPr>
          <w:sz w:val="24"/>
          <w:szCs w:val="24"/>
        </w:rPr>
        <w:t>дисциплин</w:t>
      </w:r>
      <w:r w:rsidR="004E4DB2" w:rsidRPr="00BC22D9">
        <w:rPr>
          <w:sz w:val="24"/>
          <w:szCs w:val="24"/>
        </w:rPr>
        <w:t>у</w:t>
      </w:r>
      <w:r w:rsidRPr="00BC22D9">
        <w:rPr>
          <w:sz w:val="24"/>
          <w:szCs w:val="24"/>
        </w:rPr>
        <w:t xml:space="preserve"> </w:t>
      </w:r>
      <w:r w:rsidR="00CC0251" w:rsidRPr="00BC22D9">
        <w:rPr>
          <w:sz w:val="24"/>
          <w:szCs w:val="24"/>
        </w:rPr>
        <w:t>«</w:t>
      </w:r>
      <w:r w:rsidR="00D0479B" w:rsidRPr="00BC22D9">
        <w:rPr>
          <w:b/>
          <w:bCs/>
          <w:sz w:val="24"/>
          <w:szCs w:val="24"/>
        </w:rPr>
        <w:t>Общая и возрастная психология</w:t>
      </w:r>
      <w:r w:rsidR="00CC0251" w:rsidRPr="00BC22D9">
        <w:rPr>
          <w:sz w:val="24"/>
          <w:szCs w:val="24"/>
        </w:rPr>
        <w:t xml:space="preserve">» </w:t>
      </w:r>
      <w:r w:rsidRPr="00BC22D9">
        <w:rPr>
          <w:sz w:val="24"/>
          <w:szCs w:val="24"/>
        </w:rPr>
        <w:t xml:space="preserve">обучающиеся должны выполнить следующие </w:t>
      </w:r>
      <w:r w:rsidR="004E4DB2" w:rsidRPr="00BC22D9">
        <w:rPr>
          <w:sz w:val="24"/>
          <w:szCs w:val="24"/>
        </w:rPr>
        <w:t xml:space="preserve">методические </w:t>
      </w:r>
      <w:r w:rsidRPr="00BC22D9">
        <w:rPr>
          <w:sz w:val="24"/>
          <w:szCs w:val="24"/>
        </w:rPr>
        <w:t>указания</w:t>
      </w:r>
      <w:r w:rsidR="004E4DB2" w:rsidRPr="00BC22D9">
        <w:rPr>
          <w:sz w:val="24"/>
          <w:szCs w:val="24"/>
        </w:rPr>
        <w:t>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BC22D9">
        <w:rPr>
          <w:b/>
          <w:sz w:val="24"/>
          <w:szCs w:val="24"/>
        </w:rPr>
        <w:t>лекционного типа</w:t>
      </w:r>
      <w:r w:rsidRPr="00BC22D9">
        <w:rPr>
          <w:sz w:val="24"/>
          <w:szCs w:val="24"/>
        </w:rPr>
        <w:t>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BC22D9" w:rsidRDefault="007F4B97" w:rsidP="00A76E53">
      <w:pPr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BC22D9">
        <w:rPr>
          <w:b/>
          <w:sz w:val="24"/>
          <w:szCs w:val="24"/>
        </w:rPr>
        <w:t xml:space="preserve">семинарского типа: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</w:t>
      </w:r>
      <w:r w:rsidRPr="00BC22D9">
        <w:rPr>
          <w:sz w:val="24"/>
          <w:szCs w:val="24"/>
        </w:rPr>
        <w:lastRenderedPageBreak/>
        <w:t>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C22D9" w:rsidRDefault="007F4B97" w:rsidP="00A76E53">
      <w:pPr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C22D9">
        <w:rPr>
          <w:b/>
          <w:sz w:val="24"/>
          <w:szCs w:val="24"/>
        </w:rPr>
        <w:t>самостоятельной работы: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BC22D9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Следующим этапом работы</w:t>
      </w:r>
      <w:r w:rsidRPr="00BC22D9">
        <w:rPr>
          <w:b/>
          <w:bCs/>
          <w:sz w:val="24"/>
          <w:szCs w:val="24"/>
        </w:rPr>
        <w:t xml:space="preserve"> </w:t>
      </w:r>
      <w:r w:rsidRPr="00BC22D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C22D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b/>
          <w:bCs/>
          <w:sz w:val="24"/>
          <w:szCs w:val="24"/>
        </w:rPr>
        <w:t>Подготовка к промежуточной аттестации</w:t>
      </w:r>
      <w:r w:rsidRPr="00BC22D9">
        <w:rPr>
          <w:bCs/>
          <w:sz w:val="24"/>
          <w:szCs w:val="24"/>
        </w:rPr>
        <w:t>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- внимательно прочитать рекомендованную литературу;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BC22D9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22D9">
        <w:rPr>
          <w:rFonts w:eastAsia="Calibri"/>
          <w:b/>
          <w:sz w:val="24"/>
          <w:szCs w:val="24"/>
          <w:lang w:eastAsia="en-US"/>
        </w:rPr>
        <w:t>1</w:t>
      </w:r>
      <w:r w:rsidR="00F90DAE" w:rsidRPr="00BC22D9">
        <w:rPr>
          <w:rFonts w:eastAsia="Calibri"/>
          <w:b/>
          <w:sz w:val="24"/>
          <w:szCs w:val="24"/>
          <w:lang w:eastAsia="en-US"/>
        </w:rPr>
        <w:t>0</w:t>
      </w:r>
      <w:r w:rsidRPr="00BC22D9">
        <w:rPr>
          <w:rFonts w:eastAsia="Calibri"/>
          <w:b/>
          <w:sz w:val="24"/>
          <w:szCs w:val="24"/>
          <w:lang w:eastAsia="en-US"/>
        </w:rPr>
        <w:t>.</w:t>
      </w:r>
      <w:r w:rsidR="009528CA" w:rsidRPr="00BC22D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BC22D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</w:rPr>
        <w:t>самостоятельной работы.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BC22D9">
        <w:rPr>
          <w:sz w:val="24"/>
          <w:szCs w:val="24"/>
        </w:rPr>
        <w:t>, ЭБС Юрайт</w:t>
      </w:r>
      <w:r w:rsidRPr="00BC22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BC22D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C22D9">
        <w:rPr>
          <w:sz w:val="24"/>
          <w:szCs w:val="24"/>
        </w:rPr>
        <w:t>заимодействие посредством сети «Интернет».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компьютерное тестирование;</w:t>
      </w:r>
    </w:p>
    <w:p w:rsidR="00CF2B2F" w:rsidRPr="00BC22D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демонстрация мультимедийных материалов.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ПЕРЕЧЕНЬ ПРОГРАММНОГО ОБЕСПЕЧЕНИЯ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</w:r>
      <w:r w:rsidRPr="00BC22D9">
        <w:rPr>
          <w:color w:val="000000"/>
          <w:sz w:val="24"/>
          <w:szCs w:val="24"/>
          <w:lang w:val="en-US"/>
        </w:rPr>
        <w:t>Microsoft</w:t>
      </w:r>
      <w:r w:rsidRPr="00BC22D9">
        <w:rPr>
          <w:color w:val="000000"/>
          <w:sz w:val="24"/>
          <w:szCs w:val="24"/>
        </w:rPr>
        <w:t xml:space="preserve"> </w:t>
      </w:r>
      <w:r w:rsidRPr="00BC22D9">
        <w:rPr>
          <w:color w:val="000000"/>
          <w:sz w:val="24"/>
          <w:szCs w:val="24"/>
          <w:lang w:val="en-US"/>
        </w:rPr>
        <w:t>Windows</w:t>
      </w:r>
      <w:r w:rsidRPr="00BC22D9">
        <w:rPr>
          <w:color w:val="000000"/>
          <w:sz w:val="24"/>
          <w:szCs w:val="24"/>
        </w:rPr>
        <w:t xml:space="preserve"> 10 </w:t>
      </w:r>
      <w:r w:rsidRPr="00BC22D9">
        <w:rPr>
          <w:color w:val="000000"/>
          <w:sz w:val="24"/>
          <w:szCs w:val="24"/>
          <w:lang w:val="en-US"/>
        </w:rPr>
        <w:t>Professional</w:t>
      </w:r>
      <w:r w:rsidRPr="00BC22D9">
        <w:rPr>
          <w:color w:val="000000"/>
          <w:sz w:val="24"/>
          <w:szCs w:val="24"/>
        </w:rPr>
        <w:t xml:space="preserve"> 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C22D9">
        <w:rPr>
          <w:color w:val="000000"/>
          <w:sz w:val="24"/>
          <w:szCs w:val="24"/>
          <w:lang w:val="en-US"/>
        </w:rPr>
        <w:t>•</w:t>
      </w:r>
      <w:r w:rsidRPr="00BC22D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C22D9">
        <w:rPr>
          <w:color w:val="000000"/>
          <w:sz w:val="24"/>
          <w:szCs w:val="24"/>
          <w:lang w:val="en-US"/>
        </w:rPr>
        <w:t>•</w:t>
      </w:r>
      <w:r w:rsidRPr="00BC22D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</w:r>
      <w:r w:rsidRPr="00BC22D9">
        <w:rPr>
          <w:bCs/>
          <w:sz w:val="24"/>
          <w:szCs w:val="24"/>
          <w:lang w:val="en-US"/>
        </w:rPr>
        <w:t>C</w:t>
      </w:r>
      <w:r w:rsidRPr="00BC22D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  <w:t>Антивирус Касперского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ПЕРЕЧЕНЬ ИНФОРМАЦИОННЫХ СПРАВОЧНЫХ СИСТЕМ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B061B" w:rsidRPr="00BC22D9" w:rsidRDefault="003E67CA" w:rsidP="003E67CA">
      <w:pPr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3B061B" w:rsidRPr="00BC22D9" w:rsidRDefault="003B061B" w:rsidP="003E67CA">
      <w:pPr>
        <w:ind w:firstLine="709"/>
        <w:jc w:val="both"/>
        <w:rPr>
          <w:color w:val="000000"/>
          <w:sz w:val="24"/>
          <w:szCs w:val="24"/>
        </w:rPr>
      </w:pPr>
    </w:p>
    <w:p w:rsidR="002E67C2" w:rsidRPr="00BC22D9" w:rsidRDefault="002E67C2" w:rsidP="003E67CA">
      <w:pPr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E67C2" w:rsidRPr="00BC22D9" w:rsidRDefault="002E67C2" w:rsidP="002E67C2">
      <w:pPr>
        <w:ind w:firstLine="709"/>
        <w:jc w:val="both"/>
        <w:rPr>
          <w:b/>
          <w:sz w:val="24"/>
          <w:szCs w:val="24"/>
        </w:rPr>
      </w:pPr>
    </w:p>
    <w:p w:rsidR="002E67C2" w:rsidRPr="00BC22D9" w:rsidRDefault="002E67C2" w:rsidP="002E67C2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BC22D9">
        <w:rPr>
          <w:b/>
          <w:sz w:val="24"/>
          <w:szCs w:val="24"/>
        </w:rPr>
        <w:t xml:space="preserve"> </w:t>
      </w:r>
      <w:r w:rsidRPr="00BC22D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E67C2" w:rsidRPr="00BC22D9" w:rsidRDefault="002E67C2" w:rsidP="002E67C2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E67C2" w:rsidRPr="00BC22D9" w:rsidRDefault="002E67C2" w:rsidP="002E67C2">
      <w:pPr>
        <w:ind w:firstLine="708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BC22D9">
        <w:rPr>
          <w:sz w:val="24"/>
          <w:szCs w:val="24"/>
          <w:shd w:val="clear" w:color="auto" w:fill="FFFFFF"/>
        </w:rPr>
        <w:t xml:space="preserve"> </w:t>
      </w:r>
      <w:r w:rsidRPr="00BC22D9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BC22D9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BC22D9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BC22D9">
        <w:rPr>
          <w:sz w:val="24"/>
          <w:szCs w:val="24"/>
          <w:shd w:val="clear" w:color="auto" w:fill="F9F9F9"/>
          <w:lang w:val="en-US"/>
        </w:rPr>
        <w:t>Microsoft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Windows</w:t>
      </w:r>
      <w:r w:rsidRPr="00BC22D9">
        <w:rPr>
          <w:sz w:val="24"/>
          <w:szCs w:val="24"/>
          <w:shd w:val="clear" w:color="auto" w:fill="F9F9F9"/>
        </w:rPr>
        <w:t xml:space="preserve"> 10, </w:t>
      </w:r>
      <w:r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Microsoft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Professional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Plus</w:t>
      </w:r>
      <w:r w:rsidRPr="00BC22D9">
        <w:rPr>
          <w:sz w:val="24"/>
          <w:szCs w:val="24"/>
          <w:shd w:val="clear" w:color="auto" w:fill="F9F9F9"/>
        </w:rPr>
        <w:t xml:space="preserve"> 2007</w:t>
      </w:r>
    </w:p>
    <w:p w:rsidR="002E67C2" w:rsidRPr="00BC22D9" w:rsidRDefault="002E67C2" w:rsidP="002E67C2">
      <w:pPr>
        <w:ind w:firstLine="708"/>
        <w:jc w:val="both"/>
        <w:rPr>
          <w:sz w:val="24"/>
          <w:szCs w:val="24"/>
          <w:shd w:val="clear" w:color="auto" w:fill="F9F9F9"/>
        </w:rPr>
      </w:pPr>
      <w:r w:rsidRPr="00BC22D9">
        <w:rPr>
          <w:sz w:val="24"/>
          <w:szCs w:val="24"/>
        </w:rPr>
        <w:t>2. Для проведения практических занятий:</w:t>
      </w:r>
      <w:r w:rsidRPr="00BC22D9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BC22D9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BC22D9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BC22D9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BC22D9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BC22D9">
        <w:rPr>
          <w:sz w:val="24"/>
          <w:szCs w:val="24"/>
          <w:shd w:val="clear" w:color="auto" w:fill="F9F9F9"/>
          <w:lang w:val="en-US"/>
        </w:rPr>
        <w:t>Microsoft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Windows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XP</w:t>
      </w:r>
      <w:r w:rsidRPr="00BC22D9">
        <w:rPr>
          <w:sz w:val="24"/>
          <w:szCs w:val="24"/>
          <w:shd w:val="clear" w:color="auto" w:fill="F9F9F9"/>
        </w:rPr>
        <w:t xml:space="preserve">, </w:t>
      </w:r>
      <w:r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Microsoft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Professional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Plus</w:t>
      </w:r>
      <w:r w:rsidRPr="00BC22D9">
        <w:rPr>
          <w:sz w:val="24"/>
          <w:szCs w:val="24"/>
          <w:shd w:val="clear" w:color="auto" w:fill="F9F9F9"/>
        </w:rPr>
        <w:t xml:space="preserve"> 2007,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Writer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Calc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Impress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Draw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Math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Base</w:t>
      </w:r>
      <w:r w:rsidRPr="00BC22D9">
        <w:rPr>
          <w:sz w:val="24"/>
          <w:szCs w:val="24"/>
          <w:shd w:val="clear" w:color="auto" w:fill="F9F9F9"/>
        </w:rPr>
        <w:t>,</w:t>
      </w:r>
      <w:r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BC22D9">
        <w:rPr>
          <w:sz w:val="24"/>
          <w:szCs w:val="24"/>
        </w:rPr>
        <w:t xml:space="preserve"> , </w:t>
      </w:r>
      <w:r w:rsidRPr="00BC22D9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2E67C2" w:rsidRPr="00BC22D9" w:rsidRDefault="002E67C2" w:rsidP="002E67C2">
      <w:pPr>
        <w:ind w:firstLine="708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BC22D9">
        <w:rPr>
          <w:sz w:val="24"/>
          <w:szCs w:val="24"/>
          <w:shd w:val="clear" w:color="auto" w:fill="F9F9F9"/>
        </w:rPr>
        <w:t xml:space="preserve">и  психодиагностики; </w:t>
      </w:r>
      <w:r w:rsidRPr="00BC22D9">
        <w:rPr>
          <w:sz w:val="24"/>
          <w:szCs w:val="24"/>
        </w:rPr>
        <w:t>межкфедральная лаборатория</w:t>
      </w:r>
      <w:r w:rsidRPr="00BC22D9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BC22D9">
        <w:rPr>
          <w:sz w:val="24"/>
          <w:szCs w:val="24"/>
          <w:shd w:val="clear" w:color="auto" w:fill="F9F9F9"/>
          <w:lang w:val="en-US"/>
        </w:rPr>
        <w:t>Microsoft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Windows</w:t>
      </w:r>
      <w:r w:rsidRPr="00BC22D9">
        <w:rPr>
          <w:sz w:val="24"/>
          <w:szCs w:val="24"/>
          <w:shd w:val="clear" w:color="auto" w:fill="F9F9F9"/>
        </w:rPr>
        <w:t xml:space="preserve"> 10, </w:t>
      </w:r>
      <w:r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Microsoft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Professional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Plus</w:t>
      </w:r>
      <w:r w:rsidRPr="00BC22D9">
        <w:rPr>
          <w:sz w:val="24"/>
          <w:szCs w:val="24"/>
          <w:shd w:val="clear" w:color="auto" w:fill="F9F9F9"/>
        </w:rPr>
        <w:t xml:space="preserve"> 2007,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Writer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Calc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Impress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Draw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Math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Base</w:t>
      </w:r>
      <w:r w:rsidRPr="00BC22D9">
        <w:rPr>
          <w:sz w:val="24"/>
          <w:szCs w:val="24"/>
          <w:shd w:val="clear" w:color="auto" w:fill="F9F9F9"/>
        </w:rPr>
        <w:t>,</w:t>
      </w:r>
      <w:r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BC22D9">
        <w:rPr>
          <w:sz w:val="24"/>
          <w:szCs w:val="24"/>
        </w:rPr>
        <w:t xml:space="preserve">, </w:t>
      </w:r>
      <w:r w:rsidRPr="00BC22D9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2E67C2" w:rsidRPr="00BC22D9" w:rsidRDefault="002E67C2" w:rsidP="002E67C2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E67C2" w:rsidRPr="00BC22D9" w:rsidRDefault="002E67C2" w:rsidP="002E67C2">
      <w:pPr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00398">
          <w:rPr>
            <w:rStyle w:val="a8"/>
            <w:sz w:val="24"/>
            <w:szCs w:val="24"/>
          </w:rPr>
          <w:t>www.biblio-online.ru</w:t>
        </w:r>
      </w:hyperlink>
      <w:r w:rsidRPr="00BC22D9">
        <w:rPr>
          <w:sz w:val="24"/>
          <w:szCs w:val="24"/>
        </w:rPr>
        <w:t xml:space="preserve"> </w:t>
      </w:r>
    </w:p>
    <w:p w:rsidR="002E67C2" w:rsidRPr="00BC22D9" w:rsidRDefault="002E67C2" w:rsidP="002E67C2">
      <w:pPr>
        <w:ind w:firstLine="567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5. Для самостоятельной работы: аудитории</w:t>
      </w:r>
      <w:r w:rsidRPr="00BC22D9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BC22D9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BC22D9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E67C2" w:rsidRPr="00BC22D9" w:rsidRDefault="002E67C2" w:rsidP="002E67C2">
      <w:pPr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00398">
          <w:rPr>
            <w:rStyle w:val="a8"/>
            <w:sz w:val="24"/>
            <w:szCs w:val="24"/>
          </w:rPr>
          <w:t>www.biblio-online.ru</w:t>
        </w:r>
      </w:hyperlink>
      <w:r w:rsidRPr="00BC22D9">
        <w:rPr>
          <w:sz w:val="24"/>
          <w:szCs w:val="24"/>
        </w:rPr>
        <w:t xml:space="preserve"> </w:t>
      </w:r>
    </w:p>
    <w:p w:rsidR="002E67C2" w:rsidRPr="00BC22D9" w:rsidRDefault="002E67C2" w:rsidP="002E67C2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  <w:shd w:val="clear" w:color="auto" w:fill="F9F9F9"/>
        </w:rPr>
        <w:t xml:space="preserve"> </w:t>
      </w:r>
    </w:p>
    <w:p w:rsidR="002E67C2" w:rsidRPr="00BC22D9" w:rsidRDefault="002E67C2" w:rsidP="002E67C2">
      <w:pPr>
        <w:ind w:firstLine="709"/>
        <w:jc w:val="both"/>
        <w:rPr>
          <w:sz w:val="24"/>
          <w:szCs w:val="24"/>
        </w:rPr>
      </w:pPr>
    </w:p>
    <w:p w:rsidR="00FA5C55" w:rsidRPr="00BC22D9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BC22D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149" w:rsidRDefault="00393149" w:rsidP="00160BC1">
      <w:r>
        <w:separator/>
      </w:r>
    </w:p>
  </w:endnote>
  <w:endnote w:type="continuationSeparator" w:id="0">
    <w:p w:rsidR="00393149" w:rsidRDefault="0039314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149" w:rsidRDefault="00393149" w:rsidP="00160BC1">
      <w:r>
        <w:separator/>
      </w:r>
    </w:p>
  </w:footnote>
  <w:footnote w:type="continuationSeparator" w:id="0">
    <w:p w:rsidR="00393149" w:rsidRDefault="0039314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1798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F0B6A"/>
    <w:multiLevelType w:val="hybridMultilevel"/>
    <w:tmpl w:val="19F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10E4A"/>
    <w:multiLevelType w:val="hybridMultilevel"/>
    <w:tmpl w:val="41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C856CC"/>
    <w:multiLevelType w:val="hybridMultilevel"/>
    <w:tmpl w:val="41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A35A4"/>
    <w:multiLevelType w:val="hybridMultilevel"/>
    <w:tmpl w:val="1B944C72"/>
    <w:lvl w:ilvl="0" w:tplc="07685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DC1528"/>
    <w:multiLevelType w:val="hybridMultilevel"/>
    <w:tmpl w:val="0D643828"/>
    <w:lvl w:ilvl="0" w:tplc="931AB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990848"/>
    <w:multiLevelType w:val="hybridMultilevel"/>
    <w:tmpl w:val="B6AEB3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6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35"/>
  </w:num>
  <w:num w:numId="24">
    <w:abstractNumId w:val="5"/>
  </w:num>
  <w:num w:numId="25">
    <w:abstractNumId w:val="4"/>
  </w:num>
  <w:num w:numId="26">
    <w:abstractNumId w:val="3"/>
  </w:num>
  <w:num w:numId="27">
    <w:abstractNumId w:val="9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2"/>
  </w:num>
  <w:num w:numId="31">
    <w:abstractNumId w:val="13"/>
  </w:num>
  <w:num w:numId="32">
    <w:abstractNumId w:val="25"/>
  </w:num>
  <w:num w:numId="33">
    <w:abstractNumId w:val="6"/>
  </w:num>
  <w:num w:numId="34">
    <w:abstractNumId w:val="15"/>
  </w:num>
  <w:num w:numId="35">
    <w:abstractNumId w:val="29"/>
  </w:num>
  <w:num w:numId="36">
    <w:abstractNumId w:val="36"/>
  </w:num>
  <w:num w:numId="37">
    <w:abstractNumId w:val="32"/>
  </w:num>
  <w:num w:numId="38">
    <w:abstractNumId w:val="7"/>
  </w:num>
  <w:num w:numId="39">
    <w:abstractNumId w:val="37"/>
  </w:num>
  <w:num w:numId="40">
    <w:abstractNumId w:val="24"/>
  </w:num>
  <w:num w:numId="4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C9D"/>
    <w:rsid w:val="00022A73"/>
    <w:rsid w:val="00026465"/>
    <w:rsid w:val="000279C8"/>
    <w:rsid w:val="00027D2C"/>
    <w:rsid w:val="00027D3F"/>
    <w:rsid w:val="00027E5B"/>
    <w:rsid w:val="00037461"/>
    <w:rsid w:val="00040ACC"/>
    <w:rsid w:val="00040D5F"/>
    <w:rsid w:val="00047EB0"/>
    <w:rsid w:val="00051AEE"/>
    <w:rsid w:val="00060A01"/>
    <w:rsid w:val="00064AA9"/>
    <w:rsid w:val="00077F24"/>
    <w:rsid w:val="000835F5"/>
    <w:rsid w:val="0008727A"/>
    <w:rsid w:val="000875BF"/>
    <w:rsid w:val="000911D1"/>
    <w:rsid w:val="000A4FAC"/>
    <w:rsid w:val="000B130E"/>
    <w:rsid w:val="000B1331"/>
    <w:rsid w:val="000B3745"/>
    <w:rsid w:val="000B7795"/>
    <w:rsid w:val="000C4546"/>
    <w:rsid w:val="000D07C6"/>
    <w:rsid w:val="000D4429"/>
    <w:rsid w:val="000D6DE5"/>
    <w:rsid w:val="000E25DE"/>
    <w:rsid w:val="000E37E9"/>
    <w:rsid w:val="000F152E"/>
    <w:rsid w:val="000F69B1"/>
    <w:rsid w:val="000F69C9"/>
    <w:rsid w:val="00102D90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56BD4"/>
    <w:rsid w:val="00160BC1"/>
    <w:rsid w:val="00161C70"/>
    <w:rsid w:val="001716A9"/>
    <w:rsid w:val="001722C4"/>
    <w:rsid w:val="00174539"/>
    <w:rsid w:val="0017512A"/>
    <w:rsid w:val="00181AAB"/>
    <w:rsid w:val="00182C97"/>
    <w:rsid w:val="00184F65"/>
    <w:rsid w:val="001871AA"/>
    <w:rsid w:val="0019545A"/>
    <w:rsid w:val="001A34E7"/>
    <w:rsid w:val="001A5934"/>
    <w:rsid w:val="001A6533"/>
    <w:rsid w:val="001C4FED"/>
    <w:rsid w:val="001C6305"/>
    <w:rsid w:val="001C7CD0"/>
    <w:rsid w:val="001F11DE"/>
    <w:rsid w:val="0020654A"/>
    <w:rsid w:val="00207A72"/>
    <w:rsid w:val="00207BF5"/>
    <w:rsid w:val="00207E2E"/>
    <w:rsid w:val="00207FB7"/>
    <w:rsid w:val="00211C1B"/>
    <w:rsid w:val="00220670"/>
    <w:rsid w:val="00234629"/>
    <w:rsid w:val="00240A81"/>
    <w:rsid w:val="00240AC4"/>
    <w:rsid w:val="002448BD"/>
    <w:rsid w:val="00245199"/>
    <w:rsid w:val="002551D3"/>
    <w:rsid w:val="00261240"/>
    <w:rsid w:val="002657BC"/>
    <w:rsid w:val="00276128"/>
    <w:rsid w:val="0027733F"/>
    <w:rsid w:val="00282BCD"/>
    <w:rsid w:val="00282EB3"/>
    <w:rsid w:val="0028382F"/>
    <w:rsid w:val="00283EDA"/>
    <w:rsid w:val="00291D05"/>
    <w:rsid w:val="002933E5"/>
    <w:rsid w:val="002A0D1B"/>
    <w:rsid w:val="002B5357"/>
    <w:rsid w:val="002B5AB9"/>
    <w:rsid w:val="002B6C87"/>
    <w:rsid w:val="002B734E"/>
    <w:rsid w:val="002C0F56"/>
    <w:rsid w:val="002C2EAE"/>
    <w:rsid w:val="002C3F08"/>
    <w:rsid w:val="002C7582"/>
    <w:rsid w:val="002D6AC0"/>
    <w:rsid w:val="002D77E1"/>
    <w:rsid w:val="002E1FCF"/>
    <w:rsid w:val="002E4CB7"/>
    <w:rsid w:val="002E67C2"/>
    <w:rsid w:val="002E6AB5"/>
    <w:rsid w:val="00315AB7"/>
    <w:rsid w:val="0032166A"/>
    <w:rsid w:val="00330957"/>
    <w:rsid w:val="0033546E"/>
    <w:rsid w:val="00343484"/>
    <w:rsid w:val="00347304"/>
    <w:rsid w:val="00355C7E"/>
    <w:rsid w:val="003618C2"/>
    <w:rsid w:val="00363097"/>
    <w:rsid w:val="00365758"/>
    <w:rsid w:val="003668E3"/>
    <w:rsid w:val="003825B3"/>
    <w:rsid w:val="003905C9"/>
    <w:rsid w:val="00390B62"/>
    <w:rsid w:val="00392A72"/>
    <w:rsid w:val="00393149"/>
    <w:rsid w:val="00395388"/>
    <w:rsid w:val="003A3494"/>
    <w:rsid w:val="003A57B5"/>
    <w:rsid w:val="003A6FB0"/>
    <w:rsid w:val="003A71E4"/>
    <w:rsid w:val="003B061B"/>
    <w:rsid w:val="003B0EDF"/>
    <w:rsid w:val="003B7F71"/>
    <w:rsid w:val="003E330A"/>
    <w:rsid w:val="003E3A7F"/>
    <w:rsid w:val="003E67CA"/>
    <w:rsid w:val="00400398"/>
    <w:rsid w:val="00400491"/>
    <w:rsid w:val="004033EA"/>
    <w:rsid w:val="00407242"/>
    <w:rsid w:val="00407404"/>
    <w:rsid w:val="004110F5"/>
    <w:rsid w:val="004153A6"/>
    <w:rsid w:val="004204A2"/>
    <w:rsid w:val="00420E03"/>
    <w:rsid w:val="00435249"/>
    <w:rsid w:val="004472A8"/>
    <w:rsid w:val="00454A85"/>
    <w:rsid w:val="0046365B"/>
    <w:rsid w:val="00466C58"/>
    <w:rsid w:val="0047224A"/>
    <w:rsid w:val="0047572F"/>
    <w:rsid w:val="0047633A"/>
    <w:rsid w:val="0048300E"/>
    <w:rsid w:val="0049217A"/>
    <w:rsid w:val="00492186"/>
    <w:rsid w:val="004A2586"/>
    <w:rsid w:val="004A2C0D"/>
    <w:rsid w:val="004A2E62"/>
    <w:rsid w:val="004A68C9"/>
    <w:rsid w:val="004B6AE1"/>
    <w:rsid w:val="004B6EF1"/>
    <w:rsid w:val="004C1DBA"/>
    <w:rsid w:val="004C5815"/>
    <w:rsid w:val="004C6DB3"/>
    <w:rsid w:val="004E0C3F"/>
    <w:rsid w:val="004E364B"/>
    <w:rsid w:val="004E3D82"/>
    <w:rsid w:val="004E40FE"/>
    <w:rsid w:val="004E4CD6"/>
    <w:rsid w:val="004E4DB2"/>
    <w:rsid w:val="004E62F1"/>
    <w:rsid w:val="004E753A"/>
    <w:rsid w:val="004F3C72"/>
    <w:rsid w:val="005006F3"/>
    <w:rsid w:val="005049C8"/>
    <w:rsid w:val="005064E9"/>
    <w:rsid w:val="00516F43"/>
    <w:rsid w:val="00517E6E"/>
    <w:rsid w:val="005362E6"/>
    <w:rsid w:val="00537189"/>
    <w:rsid w:val="00537A62"/>
    <w:rsid w:val="00540F31"/>
    <w:rsid w:val="00541FCB"/>
    <w:rsid w:val="00544133"/>
    <w:rsid w:val="00555034"/>
    <w:rsid w:val="00565480"/>
    <w:rsid w:val="005669CB"/>
    <w:rsid w:val="00567ACB"/>
    <w:rsid w:val="00572F9F"/>
    <w:rsid w:val="005816EA"/>
    <w:rsid w:val="00582969"/>
    <w:rsid w:val="00583C2E"/>
    <w:rsid w:val="00584699"/>
    <w:rsid w:val="00584FE8"/>
    <w:rsid w:val="00586FAD"/>
    <w:rsid w:val="005915BA"/>
    <w:rsid w:val="00591B36"/>
    <w:rsid w:val="00597F29"/>
    <w:rsid w:val="005A28FC"/>
    <w:rsid w:val="005B47CE"/>
    <w:rsid w:val="005C13E4"/>
    <w:rsid w:val="005C20F0"/>
    <w:rsid w:val="005C3AEB"/>
    <w:rsid w:val="005C3E07"/>
    <w:rsid w:val="005C7567"/>
    <w:rsid w:val="005D206B"/>
    <w:rsid w:val="005E3EEA"/>
    <w:rsid w:val="005F22BC"/>
    <w:rsid w:val="005F2349"/>
    <w:rsid w:val="006044B4"/>
    <w:rsid w:val="00607E17"/>
    <w:rsid w:val="006118F6"/>
    <w:rsid w:val="00624E28"/>
    <w:rsid w:val="00642A2F"/>
    <w:rsid w:val="006439F4"/>
    <w:rsid w:val="00653217"/>
    <w:rsid w:val="0065606F"/>
    <w:rsid w:val="0065695C"/>
    <w:rsid w:val="00656AC4"/>
    <w:rsid w:val="00660FFD"/>
    <w:rsid w:val="00676914"/>
    <w:rsid w:val="00681553"/>
    <w:rsid w:val="00687B3A"/>
    <w:rsid w:val="00692DD7"/>
    <w:rsid w:val="006978D3"/>
    <w:rsid w:val="006B0CA3"/>
    <w:rsid w:val="006D108C"/>
    <w:rsid w:val="006D15B6"/>
    <w:rsid w:val="006D2DD3"/>
    <w:rsid w:val="006D320A"/>
    <w:rsid w:val="006D6805"/>
    <w:rsid w:val="006E328A"/>
    <w:rsid w:val="006E5C19"/>
    <w:rsid w:val="006E638F"/>
    <w:rsid w:val="006E7D05"/>
    <w:rsid w:val="006F4E57"/>
    <w:rsid w:val="00704ADC"/>
    <w:rsid w:val="00705814"/>
    <w:rsid w:val="00705FB5"/>
    <w:rsid w:val="007066B1"/>
    <w:rsid w:val="00707657"/>
    <w:rsid w:val="00713D44"/>
    <w:rsid w:val="00727F7D"/>
    <w:rsid w:val="007327FE"/>
    <w:rsid w:val="007375C6"/>
    <w:rsid w:val="007512C7"/>
    <w:rsid w:val="00752936"/>
    <w:rsid w:val="0075748C"/>
    <w:rsid w:val="0076201E"/>
    <w:rsid w:val="00763FB5"/>
    <w:rsid w:val="00764497"/>
    <w:rsid w:val="007751FE"/>
    <w:rsid w:val="007776A0"/>
    <w:rsid w:val="00777B09"/>
    <w:rsid w:val="00781ADF"/>
    <w:rsid w:val="00781C46"/>
    <w:rsid w:val="00783D3E"/>
    <w:rsid w:val="00785842"/>
    <w:rsid w:val="007865CB"/>
    <w:rsid w:val="00791114"/>
    <w:rsid w:val="00793E1B"/>
    <w:rsid w:val="00793F01"/>
    <w:rsid w:val="007A0FD9"/>
    <w:rsid w:val="007A5EE5"/>
    <w:rsid w:val="007A7E7B"/>
    <w:rsid w:val="007B2F12"/>
    <w:rsid w:val="007B76C2"/>
    <w:rsid w:val="007C277B"/>
    <w:rsid w:val="007D5CC1"/>
    <w:rsid w:val="007E10C6"/>
    <w:rsid w:val="007E5559"/>
    <w:rsid w:val="007F098D"/>
    <w:rsid w:val="007F4B97"/>
    <w:rsid w:val="007F7A4D"/>
    <w:rsid w:val="00801B83"/>
    <w:rsid w:val="0080357D"/>
    <w:rsid w:val="0081142D"/>
    <w:rsid w:val="00815E4A"/>
    <w:rsid w:val="00816B7E"/>
    <w:rsid w:val="00820D1B"/>
    <w:rsid w:val="00823333"/>
    <w:rsid w:val="00823E5A"/>
    <w:rsid w:val="008423FF"/>
    <w:rsid w:val="0084299D"/>
    <w:rsid w:val="00846D75"/>
    <w:rsid w:val="00852E8E"/>
    <w:rsid w:val="008552CB"/>
    <w:rsid w:val="00857FC8"/>
    <w:rsid w:val="00864A62"/>
    <w:rsid w:val="0086651C"/>
    <w:rsid w:val="00875896"/>
    <w:rsid w:val="008759E3"/>
    <w:rsid w:val="0088161A"/>
    <w:rsid w:val="00882317"/>
    <w:rsid w:val="0088272E"/>
    <w:rsid w:val="008B6331"/>
    <w:rsid w:val="008B789E"/>
    <w:rsid w:val="008C6F3A"/>
    <w:rsid w:val="008D7879"/>
    <w:rsid w:val="008E0BE2"/>
    <w:rsid w:val="008E5E59"/>
    <w:rsid w:val="00920199"/>
    <w:rsid w:val="00921868"/>
    <w:rsid w:val="00936CA9"/>
    <w:rsid w:val="00941875"/>
    <w:rsid w:val="00951F6B"/>
    <w:rsid w:val="009528CA"/>
    <w:rsid w:val="00954E45"/>
    <w:rsid w:val="00955A08"/>
    <w:rsid w:val="00957E66"/>
    <w:rsid w:val="00965998"/>
    <w:rsid w:val="00970D1E"/>
    <w:rsid w:val="0097577D"/>
    <w:rsid w:val="009978B4"/>
    <w:rsid w:val="009C33D9"/>
    <w:rsid w:val="009D7EF6"/>
    <w:rsid w:val="009E09C6"/>
    <w:rsid w:val="009E35D2"/>
    <w:rsid w:val="009E3AD8"/>
    <w:rsid w:val="009E4ACA"/>
    <w:rsid w:val="009E4D32"/>
    <w:rsid w:val="009F1099"/>
    <w:rsid w:val="009F4070"/>
    <w:rsid w:val="00A14250"/>
    <w:rsid w:val="00A2116D"/>
    <w:rsid w:val="00A26B73"/>
    <w:rsid w:val="00A275E4"/>
    <w:rsid w:val="00A32A5F"/>
    <w:rsid w:val="00A44F9E"/>
    <w:rsid w:val="00A53A22"/>
    <w:rsid w:val="00A5652A"/>
    <w:rsid w:val="00A567CD"/>
    <w:rsid w:val="00A63D90"/>
    <w:rsid w:val="00A663F2"/>
    <w:rsid w:val="00A71CD5"/>
    <w:rsid w:val="00A74202"/>
    <w:rsid w:val="00A75675"/>
    <w:rsid w:val="00A76E53"/>
    <w:rsid w:val="00A86303"/>
    <w:rsid w:val="00A86FD8"/>
    <w:rsid w:val="00A9265C"/>
    <w:rsid w:val="00A9607B"/>
    <w:rsid w:val="00A96C48"/>
    <w:rsid w:val="00AA2A29"/>
    <w:rsid w:val="00AA7B06"/>
    <w:rsid w:val="00AA7BDA"/>
    <w:rsid w:val="00AB2091"/>
    <w:rsid w:val="00AB2CF1"/>
    <w:rsid w:val="00AC0290"/>
    <w:rsid w:val="00AD0669"/>
    <w:rsid w:val="00AD208A"/>
    <w:rsid w:val="00AD3CB9"/>
    <w:rsid w:val="00AD4A3C"/>
    <w:rsid w:val="00AE3177"/>
    <w:rsid w:val="00AF323C"/>
    <w:rsid w:val="00AF61EB"/>
    <w:rsid w:val="00B05B20"/>
    <w:rsid w:val="00B104B2"/>
    <w:rsid w:val="00B31282"/>
    <w:rsid w:val="00B35772"/>
    <w:rsid w:val="00B50C44"/>
    <w:rsid w:val="00B5209B"/>
    <w:rsid w:val="00B542D4"/>
    <w:rsid w:val="00B54421"/>
    <w:rsid w:val="00B642B8"/>
    <w:rsid w:val="00B70632"/>
    <w:rsid w:val="00B75ED6"/>
    <w:rsid w:val="00B817E2"/>
    <w:rsid w:val="00B81F17"/>
    <w:rsid w:val="00BB3442"/>
    <w:rsid w:val="00BB6C9A"/>
    <w:rsid w:val="00BB70FB"/>
    <w:rsid w:val="00BC075E"/>
    <w:rsid w:val="00BC22D9"/>
    <w:rsid w:val="00BC29B1"/>
    <w:rsid w:val="00BC2A54"/>
    <w:rsid w:val="00BE023D"/>
    <w:rsid w:val="00BE1DA5"/>
    <w:rsid w:val="00BF042C"/>
    <w:rsid w:val="00BF22FC"/>
    <w:rsid w:val="00C1245E"/>
    <w:rsid w:val="00C2108E"/>
    <w:rsid w:val="00C228C5"/>
    <w:rsid w:val="00C24EA8"/>
    <w:rsid w:val="00C26026"/>
    <w:rsid w:val="00C2747F"/>
    <w:rsid w:val="00C32F0E"/>
    <w:rsid w:val="00C33468"/>
    <w:rsid w:val="00C3475E"/>
    <w:rsid w:val="00C40C06"/>
    <w:rsid w:val="00C55E91"/>
    <w:rsid w:val="00C70CA1"/>
    <w:rsid w:val="00C845A0"/>
    <w:rsid w:val="00C90A7A"/>
    <w:rsid w:val="00C935D3"/>
    <w:rsid w:val="00C93F61"/>
    <w:rsid w:val="00C94464"/>
    <w:rsid w:val="00C953C9"/>
    <w:rsid w:val="00CA1250"/>
    <w:rsid w:val="00CA401A"/>
    <w:rsid w:val="00CB27ED"/>
    <w:rsid w:val="00CB61D6"/>
    <w:rsid w:val="00CC0251"/>
    <w:rsid w:val="00CC025F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2EB8"/>
    <w:rsid w:val="00D0479B"/>
    <w:rsid w:val="00D05211"/>
    <w:rsid w:val="00D059B6"/>
    <w:rsid w:val="00D07F4E"/>
    <w:rsid w:val="00D13838"/>
    <w:rsid w:val="00D152E4"/>
    <w:rsid w:val="00D1753D"/>
    <w:rsid w:val="00D23EFA"/>
    <w:rsid w:val="00D25CC4"/>
    <w:rsid w:val="00D34B66"/>
    <w:rsid w:val="00D3525E"/>
    <w:rsid w:val="00D43283"/>
    <w:rsid w:val="00D63339"/>
    <w:rsid w:val="00D7162B"/>
    <w:rsid w:val="00D75532"/>
    <w:rsid w:val="00D761E8"/>
    <w:rsid w:val="00D778C9"/>
    <w:rsid w:val="00D81078"/>
    <w:rsid w:val="00D83177"/>
    <w:rsid w:val="00D83CF5"/>
    <w:rsid w:val="00D8506D"/>
    <w:rsid w:val="00D90307"/>
    <w:rsid w:val="00D91204"/>
    <w:rsid w:val="00D94E81"/>
    <w:rsid w:val="00D97830"/>
    <w:rsid w:val="00DA3FFC"/>
    <w:rsid w:val="00DA489D"/>
    <w:rsid w:val="00DA48D3"/>
    <w:rsid w:val="00DB08E2"/>
    <w:rsid w:val="00DB0A35"/>
    <w:rsid w:val="00DB228F"/>
    <w:rsid w:val="00DB7107"/>
    <w:rsid w:val="00DC15F9"/>
    <w:rsid w:val="00DC6660"/>
    <w:rsid w:val="00DC79C8"/>
    <w:rsid w:val="00DD03B9"/>
    <w:rsid w:val="00DD6EB4"/>
    <w:rsid w:val="00DE38F3"/>
    <w:rsid w:val="00DE5BE9"/>
    <w:rsid w:val="00DF1076"/>
    <w:rsid w:val="00DF26AA"/>
    <w:rsid w:val="00DF7E89"/>
    <w:rsid w:val="00DF7ED6"/>
    <w:rsid w:val="00E02CDE"/>
    <w:rsid w:val="00E0654D"/>
    <w:rsid w:val="00E11452"/>
    <w:rsid w:val="00E15EEB"/>
    <w:rsid w:val="00E230E6"/>
    <w:rsid w:val="00E23656"/>
    <w:rsid w:val="00E27B8B"/>
    <w:rsid w:val="00E4046E"/>
    <w:rsid w:val="00E42AED"/>
    <w:rsid w:val="00E4451A"/>
    <w:rsid w:val="00E477BB"/>
    <w:rsid w:val="00E56CE3"/>
    <w:rsid w:val="00E72419"/>
    <w:rsid w:val="00E72975"/>
    <w:rsid w:val="00E7465A"/>
    <w:rsid w:val="00E75140"/>
    <w:rsid w:val="00E77545"/>
    <w:rsid w:val="00E9119D"/>
    <w:rsid w:val="00E92238"/>
    <w:rsid w:val="00EA206F"/>
    <w:rsid w:val="00EA2CDC"/>
    <w:rsid w:val="00EA3690"/>
    <w:rsid w:val="00EA4B6D"/>
    <w:rsid w:val="00EB43CD"/>
    <w:rsid w:val="00EC1934"/>
    <w:rsid w:val="00ED0B79"/>
    <w:rsid w:val="00ED28E4"/>
    <w:rsid w:val="00ED2F37"/>
    <w:rsid w:val="00ED789C"/>
    <w:rsid w:val="00EE165B"/>
    <w:rsid w:val="00EE4D57"/>
    <w:rsid w:val="00EE60B1"/>
    <w:rsid w:val="00EF1A21"/>
    <w:rsid w:val="00F00B76"/>
    <w:rsid w:val="00F01470"/>
    <w:rsid w:val="00F0515D"/>
    <w:rsid w:val="00F06F17"/>
    <w:rsid w:val="00F141FE"/>
    <w:rsid w:val="00F226CA"/>
    <w:rsid w:val="00F2383D"/>
    <w:rsid w:val="00F239D1"/>
    <w:rsid w:val="00F322E1"/>
    <w:rsid w:val="00F342F7"/>
    <w:rsid w:val="00F40FEC"/>
    <w:rsid w:val="00F42549"/>
    <w:rsid w:val="00F5499B"/>
    <w:rsid w:val="00F6188C"/>
    <w:rsid w:val="00F625A5"/>
    <w:rsid w:val="00F63ADF"/>
    <w:rsid w:val="00F63BBC"/>
    <w:rsid w:val="00F8007A"/>
    <w:rsid w:val="00F803A3"/>
    <w:rsid w:val="00F80B0F"/>
    <w:rsid w:val="00F82C40"/>
    <w:rsid w:val="00F90DAE"/>
    <w:rsid w:val="00F96A96"/>
    <w:rsid w:val="00F96AC0"/>
    <w:rsid w:val="00FA50D3"/>
    <w:rsid w:val="00FA5C55"/>
    <w:rsid w:val="00FB05DD"/>
    <w:rsid w:val="00FB15A7"/>
    <w:rsid w:val="00FB27DD"/>
    <w:rsid w:val="00FB3DFD"/>
    <w:rsid w:val="00FC306B"/>
    <w:rsid w:val="00FD6763"/>
    <w:rsid w:val="00FE1F73"/>
    <w:rsid w:val="00FE556E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FB27DD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F5499B"/>
    <w:rPr>
      <w:color w:val="800080" w:themeColor="followedHyperlink"/>
      <w:u w:val="single"/>
    </w:rPr>
  </w:style>
  <w:style w:type="paragraph" w:customStyle="1" w:styleId="ConsPlusNormal">
    <w:name w:val="ConsPlusNormal"/>
    <w:rsid w:val="003E67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Unresolved Mention"/>
    <w:basedOn w:val="a0"/>
    <w:uiPriority w:val="99"/>
    <w:semiHidden/>
    <w:unhideWhenUsed/>
    <w:rsid w:val="00BE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057.html&#160;" TargetMode="External"/><Relationship Id="rId13" Type="http://schemas.openxmlformats.org/officeDocument/2006/relationships/hyperlink" Target="https://urait.ru/bcode/43364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649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294.html&#160;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36766.html&#160;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671.html" TargetMode="External"/><Relationship Id="rId14" Type="http://schemas.openxmlformats.org/officeDocument/2006/relationships/hyperlink" Target="https://urait.ru/bcode/445354&#160;&#160;&#160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C9ED2-E924-45A5-9240-21BFF3D3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21</Pages>
  <Words>8148</Words>
  <Characters>46444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54484</CharactersWithSpaces>
  <SharedDoc>false</SharedDoc>
  <HLinks>
    <vt:vector size="36" baseType="variant"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7340071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https://biblio-online.ru/book/E8009F95-0093-435C-A2DF-09E3CB39F34C/psihologiya-razvitiya-i-vozrastnaya-psihologiya</vt:lpwstr>
      </vt:variant>
      <vt:variant>
        <vt:lpwstr/>
      </vt:variant>
      <vt:variant>
        <vt:i4>720973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https://biblio-online.ru/book/C2CAC416-7D34-42FD-82F9-A5E7DC9ACE1D/obschaya-psihologiya-v-3-t-tom-ii-v-4-kn-kniga-4-rech-psihicheskie-sostoyaniya</vt:lpwstr>
      </vt:variant>
      <vt:variant>
        <vt:lpwstr/>
      </vt:variant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http://www.iprbookshop.ru/71294.html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http://www.iprbookshop.ru/28153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32</cp:revision>
  <cp:lastPrinted>2018-10-17T13:18:00Z</cp:lastPrinted>
  <dcterms:created xsi:type="dcterms:W3CDTF">2018-11-22T11:55:00Z</dcterms:created>
  <dcterms:modified xsi:type="dcterms:W3CDTF">2022-11-13T09:12:00Z</dcterms:modified>
</cp:coreProperties>
</file>